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5" w:rsidRDefault="003B4FD5" w:rsidP="003B4FD5"/>
    <w:p w:rsidR="003B4FD5" w:rsidRDefault="003B4FD5" w:rsidP="003B4FD5"/>
    <w:p w:rsidR="003B4FD5" w:rsidRDefault="003B4FD5" w:rsidP="003B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59" w:rsidRDefault="003F5E59" w:rsidP="003B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59" w:rsidRPr="003B4FD5" w:rsidRDefault="003F5E59" w:rsidP="003B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FB2" w:rsidRDefault="003B4FD5" w:rsidP="003B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FD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83FB2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AF6119">
        <w:rPr>
          <w:rFonts w:ascii="Times New Roman" w:hAnsi="Times New Roman" w:cs="Times New Roman"/>
          <w:sz w:val="28"/>
          <w:szCs w:val="28"/>
        </w:rPr>
        <w:t>городской</w:t>
      </w:r>
    </w:p>
    <w:p w:rsidR="003B4FD5" w:rsidRPr="003B4FD5" w:rsidRDefault="003B4FD5" w:rsidP="003B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FD5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</w:p>
    <w:p w:rsidR="003B4FD5" w:rsidRPr="003B4FD5" w:rsidRDefault="003B4FD5" w:rsidP="003B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FD5">
        <w:rPr>
          <w:rFonts w:ascii="Times New Roman" w:hAnsi="Times New Roman" w:cs="Times New Roman"/>
          <w:sz w:val="28"/>
          <w:szCs w:val="28"/>
        </w:rPr>
        <w:t>конференции школьников</w:t>
      </w:r>
      <w:r w:rsidR="00FF58F5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</w:p>
    <w:p w:rsidR="003B4FD5" w:rsidRPr="003B4FD5" w:rsidRDefault="003B4FD5" w:rsidP="003B4FD5">
      <w:pPr>
        <w:rPr>
          <w:rFonts w:ascii="Times New Roman" w:hAnsi="Times New Roman" w:cs="Times New Roman"/>
          <w:sz w:val="28"/>
          <w:szCs w:val="28"/>
        </w:rPr>
      </w:pPr>
    </w:p>
    <w:p w:rsidR="00AF6119" w:rsidRPr="00CB52D1" w:rsidRDefault="003B4FD5" w:rsidP="00AE5B50">
      <w:pPr>
        <w:pStyle w:val="3"/>
        <w:shd w:val="clear" w:color="auto" w:fill="auto"/>
        <w:spacing w:before="0" w:line="276" w:lineRule="auto"/>
        <w:ind w:right="40" w:firstLine="708"/>
        <w:rPr>
          <w:rFonts w:eastAsiaTheme="minorHAnsi"/>
          <w:sz w:val="28"/>
          <w:szCs w:val="28"/>
        </w:rPr>
      </w:pPr>
      <w:r w:rsidRPr="00CB52D1">
        <w:rPr>
          <w:rFonts w:eastAsiaTheme="minorHAnsi"/>
          <w:sz w:val="28"/>
          <w:szCs w:val="28"/>
        </w:rPr>
        <w:t xml:space="preserve">В </w:t>
      </w:r>
      <w:r w:rsidR="00AF6119" w:rsidRPr="00CB52D1">
        <w:rPr>
          <w:rFonts w:eastAsiaTheme="minorHAnsi"/>
          <w:sz w:val="28"/>
          <w:szCs w:val="28"/>
        </w:rPr>
        <w:t xml:space="preserve">целях выявления и поддержки одаренных и способных учащихся, создания условий для </w:t>
      </w:r>
      <w:r w:rsidR="00CB52D1">
        <w:rPr>
          <w:rFonts w:eastAsiaTheme="minorHAnsi"/>
          <w:sz w:val="28"/>
          <w:szCs w:val="28"/>
        </w:rPr>
        <w:t>развития</w:t>
      </w:r>
      <w:r w:rsidR="00AF6119" w:rsidRPr="00CB52D1">
        <w:rPr>
          <w:rFonts w:eastAsiaTheme="minorHAnsi"/>
          <w:sz w:val="28"/>
          <w:szCs w:val="28"/>
        </w:rPr>
        <w:t xml:space="preserve"> и поощрения исследовательской дея</w:t>
      </w:r>
      <w:r w:rsidR="00AF6119" w:rsidRPr="00CB52D1">
        <w:rPr>
          <w:rFonts w:eastAsiaTheme="minorHAnsi"/>
          <w:sz w:val="28"/>
          <w:szCs w:val="28"/>
        </w:rPr>
        <w:softHyphen/>
        <w:t>тельности и самореализации детей и молодёжи в научной сфере</w:t>
      </w:r>
    </w:p>
    <w:p w:rsidR="003B4FD5" w:rsidRPr="003B4FD5" w:rsidRDefault="00501FE0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B4FD5" w:rsidRPr="003B4FD5">
        <w:rPr>
          <w:rFonts w:ascii="Times New Roman" w:hAnsi="Times New Roman" w:cs="Times New Roman"/>
          <w:sz w:val="28"/>
          <w:szCs w:val="28"/>
        </w:rPr>
        <w:t>:</w:t>
      </w:r>
    </w:p>
    <w:p w:rsidR="003B4FD5" w:rsidRPr="003B4FD5" w:rsidRDefault="00CB52D1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0A48">
        <w:rPr>
          <w:rFonts w:ascii="Times New Roman" w:hAnsi="Times New Roman" w:cs="Times New Roman"/>
          <w:sz w:val="28"/>
          <w:szCs w:val="28"/>
        </w:rPr>
        <w:t>2</w:t>
      </w:r>
      <w:r w:rsidR="00883F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D0A48">
        <w:rPr>
          <w:rFonts w:ascii="Times New Roman" w:hAnsi="Times New Roman" w:cs="Times New Roman"/>
          <w:sz w:val="28"/>
          <w:szCs w:val="28"/>
        </w:rPr>
        <w:t xml:space="preserve"> 2</w:t>
      </w:r>
      <w:r w:rsidR="00883F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83F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FB2">
        <w:rPr>
          <w:rFonts w:ascii="Times New Roman" w:hAnsi="Times New Roman" w:cs="Times New Roman"/>
          <w:sz w:val="28"/>
          <w:szCs w:val="28"/>
        </w:rPr>
        <w:t xml:space="preserve">третью </w:t>
      </w:r>
      <w:r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школьников</w:t>
      </w:r>
      <w:r w:rsidR="005732D7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  <w:r w:rsidR="003B4FD5" w:rsidRPr="003B4FD5">
        <w:rPr>
          <w:rFonts w:ascii="Times New Roman" w:hAnsi="Times New Roman" w:cs="Times New Roman"/>
          <w:sz w:val="28"/>
          <w:szCs w:val="28"/>
        </w:rPr>
        <w:t>.</w:t>
      </w:r>
    </w:p>
    <w:p w:rsidR="00CB52D1" w:rsidRDefault="00CB52D1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D5" w:rsidRPr="003B4FD5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FD5" w:rsidRDefault="00CB52D1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 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 w:rsidR="005732D7">
        <w:rPr>
          <w:rFonts w:ascii="Times New Roman" w:hAnsi="Times New Roman" w:cs="Times New Roman"/>
          <w:sz w:val="28"/>
          <w:szCs w:val="28"/>
        </w:rPr>
        <w:t xml:space="preserve">«Шаг в будущее» </w:t>
      </w:r>
      <w:r w:rsidR="003B4FD5" w:rsidRPr="003B4F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3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B4FD5" w:rsidRPr="003B4FD5">
        <w:rPr>
          <w:rFonts w:ascii="Times New Roman" w:hAnsi="Times New Roman" w:cs="Times New Roman"/>
          <w:sz w:val="28"/>
          <w:szCs w:val="28"/>
        </w:rPr>
        <w:t>).</w:t>
      </w:r>
    </w:p>
    <w:p w:rsidR="00CB52D1" w:rsidRDefault="00CB52D1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Состав организационного комитета городской</w:t>
      </w:r>
      <w:r w:rsidRPr="003B4FD5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«Шаг в будущее» (приложение 2).</w:t>
      </w:r>
    </w:p>
    <w:p w:rsidR="00CB52D1" w:rsidRPr="003B4FD5" w:rsidRDefault="00CB52D1" w:rsidP="00CB52D1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Состав экспертных комиссий городской</w:t>
      </w:r>
      <w:r w:rsidRPr="003B4FD5">
        <w:rPr>
          <w:sz w:val="28"/>
          <w:szCs w:val="28"/>
        </w:rPr>
        <w:t xml:space="preserve"> научно-практической конференции </w:t>
      </w:r>
      <w:r>
        <w:rPr>
          <w:sz w:val="28"/>
          <w:szCs w:val="28"/>
        </w:rPr>
        <w:t>«Шаг в будущее» (приложение 3).</w:t>
      </w:r>
    </w:p>
    <w:p w:rsidR="003B4FD5" w:rsidRPr="003B4FD5" w:rsidRDefault="00CB52D1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3. </w:t>
      </w:r>
      <w:r w:rsidR="005732D7">
        <w:rPr>
          <w:rFonts w:ascii="Times New Roman" w:hAnsi="Times New Roman" w:cs="Times New Roman"/>
          <w:sz w:val="28"/>
          <w:szCs w:val="28"/>
        </w:rPr>
        <w:t xml:space="preserve"> Директору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32D7">
        <w:rPr>
          <w:rFonts w:ascii="Times New Roman" w:hAnsi="Times New Roman" w:cs="Times New Roman"/>
          <w:sz w:val="28"/>
          <w:szCs w:val="28"/>
        </w:rPr>
        <w:t xml:space="preserve">ИМЦ </w:t>
      </w:r>
      <w:r>
        <w:rPr>
          <w:rFonts w:ascii="Times New Roman" w:hAnsi="Times New Roman" w:cs="Times New Roman"/>
          <w:sz w:val="28"/>
          <w:szCs w:val="28"/>
        </w:rPr>
        <w:t xml:space="preserve">г. Комсомольска-на-Амуре» </w:t>
      </w:r>
      <w:r w:rsidR="00883FB2">
        <w:rPr>
          <w:rFonts w:ascii="Times New Roman" w:hAnsi="Times New Roman" w:cs="Times New Roman"/>
          <w:sz w:val="28"/>
          <w:szCs w:val="28"/>
        </w:rPr>
        <w:t xml:space="preserve">Осиповой С. Г. </w:t>
      </w:r>
      <w:r w:rsidR="005732D7">
        <w:rPr>
          <w:rFonts w:ascii="Times New Roman" w:hAnsi="Times New Roman" w:cs="Times New Roman"/>
          <w:sz w:val="28"/>
          <w:szCs w:val="28"/>
        </w:rPr>
        <w:t xml:space="preserve">обеспечить работу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3B4FD5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«Шаг в будущее» </w:t>
      </w:r>
      <w:r w:rsidR="005732D7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3B4FD5" w:rsidRPr="003B4FD5" w:rsidRDefault="00CB52D1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B4FD5" w:rsidRPr="003B4FD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У</w:t>
      </w:r>
      <w:r w:rsidR="00501FE0">
        <w:rPr>
          <w:rFonts w:ascii="Times New Roman" w:hAnsi="Times New Roman" w:cs="Times New Roman"/>
          <w:sz w:val="28"/>
          <w:szCs w:val="28"/>
        </w:rPr>
        <w:t xml:space="preserve">правления образованием города Пичугову И. В. </w:t>
      </w:r>
    </w:p>
    <w:p w:rsidR="003B4FD5" w:rsidRDefault="003B4FD5" w:rsidP="00CB52D1">
      <w:pPr>
        <w:spacing w:after="0"/>
      </w:pPr>
    </w:p>
    <w:p w:rsidR="00BC63CA" w:rsidRDefault="00AE5B50" w:rsidP="00CB5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B52D1">
        <w:rPr>
          <w:rFonts w:ascii="Times New Roman" w:hAnsi="Times New Roman" w:cs="Times New Roman"/>
          <w:sz w:val="28"/>
          <w:szCs w:val="28"/>
        </w:rPr>
        <w:t xml:space="preserve"> У</w:t>
      </w:r>
      <w:r w:rsidR="00501FE0" w:rsidRPr="00501FE0">
        <w:rPr>
          <w:rFonts w:ascii="Times New Roman" w:hAnsi="Times New Roman" w:cs="Times New Roman"/>
          <w:sz w:val="28"/>
          <w:szCs w:val="28"/>
        </w:rPr>
        <w:t xml:space="preserve">правления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 А. Кускова </w:t>
      </w:r>
    </w:p>
    <w:p w:rsidR="00627E00" w:rsidRDefault="00627E00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E00" w:rsidRDefault="00627E00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E00" w:rsidRDefault="00627E00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59" w:rsidRDefault="003F5E59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59" w:rsidRDefault="003F5E59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59" w:rsidRDefault="003F5E59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E00" w:rsidRDefault="00627E00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E00" w:rsidRDefault="00627E00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E00" w:rsidRDefault="00627E00" w:rsidP="00CB5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59" w:rsidRPr="003F5E59" w:rsidRDefault="003F5E59" w:rsidP="003F5E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5E59" w:rsidRPr="003F5E59" w:rsidRDefault="003F5E59" w:rsidP="003F5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 xml:space="preserve">к приказу начальника </w:t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>Управления образования</w:t>
      </w:r>
    </w:p>
    <w:p w:rsidR="003F5E59" w:rsidRPr="003F5E59" w:rsidRDefault="003F5E59" w:rsidP="003F5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>от                         №</w:t>
      </w:r>
    </w:p>
    <w:p w:rsidR="00627E00" w:rsidRDefault="00627E00" w:rsidP="003F5E59">
      <w:pPr>
        <w:pStyle w:val="20"/>
        <w:shd w:val="clear" w:color="auto" w:fill="auto"/>
        <w:spacing w:line="276" w:lineRule="auto"/>
        <w:ind w:right="40"/>
        <w:jc w:val="center"/>
      </w:pPr>
    </w:p>
    <w:p w:rsidR="000D0A48" w:rsidRDefault="000D0A48" w:rsidP="000D0A48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</w:pPr>
      <w:bookmarkStart w:id="0" w:name="bookmark0"/>
      <w:r>
        <w:t>ПОЛОЖЕНИЕ</w:t>
      </w:r>
    </w:p>
    <w:p w:rsidR="000D0A48" w:rsidRDefault="000D0A48" w:rsidP="000D0A48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</w:pPr>
      <w:r>
        <w:t xml:space="preserve">о </w:t>
      </w:r>
      <w:r w:rsidR="006257E6">
        <w:t xml:space="preserve">проведении </w:t>
      </w:r>
      <w:r>
        <w:t>городской научно-практической конференции учащихся</w:t>
      </w:r>
    </w:p>
    <w:p w:rsidR="000D0A48" w:rsidRPr="006257E6" w:rsidRDefault="000D0A48" w:rsidP="000D0A48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</w:pPr>
      <w:r w:rsidRPr="006257E6">
        <w:t>«Шаг в будущее»</w:t>
      </w:r>
    </w:p>
    <w:p w:rsidR="000D0A48" w:rsidRDefault="000D0A48" w:rsidP="000D0A48">
      <w:pPr>
        <w:pStyle w:val="10"/>
        <w:keepNext/>
        <w:keepLines/>
        <w:shd w:val="clear" w:color="auto" w:fill="auto"/>
        <w:tabs>
          <w:tab w:val="left" w:pos="264"/>
        </w:tabs>
        <w:spacing w:before="0" w:after="0" w:line="276" w:lineRule="auto"/>
        <w:ind w:right="20" w:firstLine="0"/>
        <w:jc w:val="both"/>
      </w:pPr>
      <w:r>
        <w:tab/>
        <w:t>1. Общие положения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40" w:firstLine="560"/>
      </w:pPr>
      <w:r>
        <w:t>1.1. Настоящее Положение определяет статус, цели и задачи, порядок прове</w:t>
      </w:r>
      <w:r>
        <w:softHyphen/>
        <w:t>дения городской научно-практической конференции «Шаг в будущее» (далее - Конференция). Научно-практическая кон</w:t>
      </w:r>
      <w:r>
        <w:softHyphen/>
        <w:t xml:space="preserve">ференция направлена на раннее раскрытие интересов и склонностей учащихся к исследовательской деятельности,  на активизацию творческой, познавательной, интеллектуальной инициативы учащихся,  воспитание активной гражданской позиции. 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40" w:firstLine="560"/>
      </w:pPr>
      <w:r>
        <w:t>1.2. К участию в Конференции приглашаются учащиеся 4-11 классов  образовательных организаций города Комсомольска-на-Амуре, изъявившие же</w:t>
      </w:r>
      <w:r>
        <w:softHyphen/>
        <w:t>лание вести научно-исследовательскую работ</w:t>
      </w:r>
      <w:r w:rsidR="003F5E59">
        <w:t>у</w:t>
      </w:r>
      <w:r>
        <w:t>, имеющие склонность к научному творчеству и поиску, заинтересованные в повышении своего ин</w:t>
      </w:r>
      <w:r>
        <w:softHyphen/>
        <w:t>теллектуального и культурного уровня, рекомендованные учителями.</w:t>
      </w:r>
    </w:p>
    <w:p w:rsidR="000D0A48" w:rsidRDefault="00502B9A" w:rsidP="000D0A48">
      <w:pPr>
        <w:pStyle w:val="3"/>
        <w:shd w:val="clear" w:color="auto" w:fill="auto"/>
        <w:spacing w:before="0" w:line="276" w:lineRule="auto"/>
        <w:ind w:left="360" w:firstLine="0"/>
      </w:pPr>
      <w:r>
        <w:tab/>
      </w:r>
      <w:r w:rsidR="000D0A48">
        <w:t>1.3. Работа Конференции проводится по следующим номинациям:</w:t>
      </w:r>
    </w:p>
    <w:p w:rsidR="000D0A48" w:rsidRDefault="00502B9A" w:rsidP="00FF58F5">
      <w:pPr>
        <w:pStyle w:val="3"/>
        <w:shd w:val="clear" w:color="auto" w:fill="auto"/>
        <w:tabs>
          <w:tab w:val="left" w:pos="1050"/>
        </w:tabs>
        <w:spacing w:before="0" w:line="276" w:lineRule="auto"/>
        <w:ind w:firstLine="0"/>
      </w:pPr>
      <w:r>
        <w:tab/>
      </w:r>
      <w:r>
        <w:tab/>
      </w:r>
      <w:r w:rsidR="000D0A48">
        <w:t>Естествознание</w:t>
      </w:r>
      <w:r w:rsidR="00C8265E">
        <w:t xml:space="preserve"> (4-11 классы)</w:t>
      </w:r>
      <w:r>
        <w:t>.</w:t>
      </w:r>
    </w:p>
    <w:p w:rsidR="000D0A48" w:rsidRDefault="00502B9A" w:rsidP="00FF58F5">
      <w:pPr>
        <w:pStyle w:val="3"/>
        <w:shd w:val="clear" w:color="auto" w:fill="auto"/>
        <w:tabs>
          <w:tab w:val="left" w:pos="1065"/>
        </w:tabs>
        <w:spacing w:before="0" w:line="276" w:lineRule="auto"/>
        <w:ind w:firstLine="0"/>
      </w:pPr>
      <w:r>
        <w:tab/>
      </w:r>
      <w:r>
        <w:tab/>
      </w:r>
      <w:r w:rsidR="000D0A48">
        <w:t>Русский язык и литература</w:t>
      </w:r>
      <w:r w:rsidR="00C8265E">
        <w:t xml:space="preserve"> (5-11 классы)</w:t>
      </w:r>
    </w:p>
    <w:p w:rsidR="000D0A48" w:rsidRDefault="00502B9A" w:rsidP="00FF58F5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</w:pPr>
      <w:r>
        <w:tab/>
      </w:r>
      <w:r>
        <w:tab/>
      </w:r>
      <w:r w:rsidR="000D0A48">
        <w:t>Информатика  и информационные технологии</w:t>
      </w:r>
      <w:r w:rsidR="00C8265E">
        <w:t xml:space="preserve"> (5-11 классы)</w:t>
      </w:r>
    </w:p>
    <w:p w:rsidR="000D0A48" w:rsidRDefault="00502B9A" w:rsidP="00FF58F5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</w:pPr>
      <w:r>
        <w:tab/>
      </w:r>
      <w:r>
        <w:tab/>
      </w:r>
      <w:r w:rsidR="000D0A48">
        <w:t xml:space="preserve">Экология и краеведение </w:t>
      </w:r>
      <w:r w:rsidR="00C8265E">
        <w:t>(4-11 классы)</w:t>
      </w:r>
    </w:p>
    <w:p w:rsidR="000D0A48" w:rsidRDefault="00502B9A" w:rsidP="00FF58F5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</w:pPr>
      <w:r>
        <w:tab/>
      </w:r>
      <w:r>
        <w:tab/>
      </w:r>
      <w:r w:rsidR="000D0A48">
        <w:t xml:space="preserve">История, обществознание и право </w:t>
      </w:r>
      <w:r w:rsidR="00C8265E">
        <w:t>(</w:t>
      </w:r>
      <w:r w:rsidR="00883FB2">
        <w:t>4</w:t>
      </w:r>
      <w:r w:rsidR="00C8265E">
        <w:t>-11 классы)</w:t>
      </w:r>
    </w:p>
    <w:p w:rsidR="00666661" w:rsidRDefault="00502B9A" w:rsidP="00FF58F5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</w:pPr>
      <w:r>
        <w:tab/>
      </w:r>
      <w:r>
        <w:tab/>
      </w:r>
      <w:r w:rsidR="000D0A48">
        <w:t>Технология. Декоративно-прикладное творчество (4-11 класс</w:t>
      </w:r>
      <w:r w:rsidR="00C8265E">
        <w:t>ы</w:t>
      </w:r>
      <w:r w:rsidR="000D0A48">
        <w:t>)</w:t>
      </w:r>
    </w:p>
    <w:p w:rsidR="000D0A48" w:rsidRDefault="00502B9A" w:rsidP="00FF58F5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</w:pPr>
      <w:r>
        <w:tab/>
      </w:r>
      <w:r>
        <w:tab/>
      </w:r>
      <w:r w:rsidR="000D0A48">
        <w:t>Физика и техника (5-11 класс</w:t>
      </w:r>
      <w:r w:rsidR="00C8265E">
        <w:t>ы</w:t>
      </w:r>
      <w:r w:rsidR="000D0A48">
        <w:t>)</w:t>
      </w:r>
    </w:p>
    <w:p w:rsidR="000D0A48" w:rsidRPr="00883FB2" w:rsidRDefault="00502B9A" w:rsidP="00FF58F5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</w:pPr>
      <w:r>
        <w:tab/>
      </w:r>
      <w:r>
        <w:tab/>
      </w:r>
      <w:proofErr w:type="spellStart"/>
      <w:r w:rsidR="000D0A48">
        <w:t>Математика</w:t>
      </w:r>
      <w:proofErr w:type="gramStart"/>
      <w:r w:rsidR="00883FB2">
        <w:t>.А</w:t>
      </w:r>
      <w:proofErr w:type="gramEnd"/>
      <w:r w:rsidR="00883FB2">
        <w:t>строномия</w:t>
      </w:r>
      <w:proofErr w:type="spellEnd"/>
      <w:r w:rsidR="00883FB2">
        <w:t xml:space="preserve"> </w:t>
      </w:r>
      <w:r w:rsidR="000D0A48">
        <w:t>(</w:t>
      </w:r>
      <w:r w:rsidR="00883FB2">
        <w:t>4</w:t>
      </w:r>
      <w:r w:rsidR="00C8265E">
        <w:t>-11 классы</w:t>
      </w:r>
      <w:r w:rsidR="000D0A48">
        <w:t xml:space="preserve">) 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40" w:firstLine="560"/>
      </w:pPr>
      <w:r>
        <w:t>1.4. Учредители Конференции:</w:t>
      </w:r>
    </w:p>
    <w:p w:rsidR="008C704A" w:rsidRDefault="00FF58F5" w:rsidP="00C072A4">
      <w:pPr>
        <w:pStyle w:val="3"/>
        <w:shd w:val="clear" w:color="auto" w:fill="auto"/>
        <w:spacing w:before="0" w:line="276" w:lineRule="auto"/>
        <w:ind w:right="40" w:firstLine="284"/>
      </w:pPr>
      <w:r>
        <w:t>-</w:t>
      </w:r>
      <w:r w:rsidR="00C072A4">
        <w:t xml:space="preserve"> </w:t>
      </w:r>
      <w:r w:rsidR="000D0A48">
        <w:t>Управление образования администрации города Комсомольска-на-Амуре Хабаровского</w:t>
      </w:r>
      <w:r w:rsidR="00502B9A">
        <w:t xml:space="preserve"> края</w:t>
      </w:r>
      <w:r w:rsidR="000D0A48">
        <w:t>;</w:t>
      </w:r>
    </w:p>
    <w:p w:rsidR="000D0A48" w:rsidRDefault="000D0A48" w:rsidP="00C072A4">
      <w:pPr>
        <w:pStyle w:val="3"/>
        <w:shd w:val="clear" w:color="auto" w:fill="auto"/>
        <w:spacing w:before="0" w:line="276" w:lineRule="auto"/>
        <w:ind w:right="40" w:firstLine="284"/>
      </w:pPr>
      <w:r>
        <w:t>- муниципальное казенное учреждение «Информационно-методический центр города Комсомольска-на-Амуре».</w:t>
      </w:r>
    </w:p>
    <w:p w:rsidR="000D0A48" w:rsidRDefault="000D0A48" w:rsidP="00C072A4">
      <w:pPr>
        <w:pStyle w:val="3"/>
        <w:shd w:val="clear" w:color="auto" w:fill="auto"/>
        <w:spacing w:before="0" w:line="276" w:lineRule="auto"/>
        <w:ind w:left="20" w:right="40" w:firstLine="284"/>
      </w:pPr>
    </w:p>
    <w:p w:rsidR="000D0A48" w:rsidRDefault="000D0A48" w:rsidP="00C072A4">
      <w:pPr>
        <w:pStyle w:val="10"/>
        <w:keepNext/>
        <w:keepLines/>
        <w:shd w:val="clear" w:color="auto" w:fill="auto"/>
        <w:tabs>
          <w:tab w:val="left" w:pos="365"/>
        </w:tabs>
        <w:spacing w:before="0" w:after="0" w:line="276" w:lineRule="auto"/>
        <w:ind w:right="20" w:firstLine="284"/>
        <w:jc w:val="both"/>
      </w:pPr>
      <w:r>
        <w:tab/>
      </w:r>
      <w:r>
        <w:tab/>
      </w:r>
      <w:r>
        <w:tab/>
      </w:r>
      <w:r>
        <w:tab/>
      </w:r>
      <w:r>
        <w:tab/>
        <w:t>2. Цели и задачи Конференции:</w:t>
      </w:r>
    </w:p>
    <w:p w:rsidR="000D0A48" w:rsidRDefault="000D0A48" w:rsidP="00C072A4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right="40" w:firstLine="284"/>
      </w:pPr>
      <w:r>
        <w:t>создание условий для поддержки и поощрения исследовательской дея</w:t>
      </w:r>
      <w:r>
        <w:softHyphen/>
        <w:t>тельности и самореализации детей и молодёжи в научной сфере;</w:t>
      </w:r>
    </w:p>
    <w:p w:rsidR="000D0A48" w:rsidRDefault="000D0A48" w:rsidP="00C072A4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firstLine="284"/>
      </w:pPr>
      <w:r>
        <w:t xml:space="preserve">выявление и поддержка одаренных и способных учащихся; </w:t>
      </w:r>
    </w:p>
    <w:p w:rsidR="00502B9A" w:rsidRDefault="000D0A48" w:rsidP="00C072A4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right="40" w:firstLine="284"/>
      </w:pPr>
      <w:r>
        <w:t xml:space="preserve">развитие навыков </w:t>
      </w:r>
      <w:r w:rsidR="00502B9A">
        <w:t>научно-исследовательской работы</w:t>
      </w:r>
      <w:r>
        <w:t>, умения самостоятельно и творчески мыслить, ис</w:t>
      </w:r>
      <w:r>
        <w:softHyphen/>
        <w:t xml:space="preserve">пользовать полученные знания на </w:t>
      </w:r>
      <w:r>
        <w:lastRenderedPageBreak/>
        <w:t>практике</w:t>
      </w:r>
      <w:r w:rsidR="00502B9A">
        <w:t>;</w:t>
      </w:r>
    </w:p>
    <w:p w:rsidR="000D0A48" w:rsidRDefault="000D0A48" w:rsidP="00C072A4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right="40" w:firstLine="284"/>
      </w:pPr>
      <w:r>
        <w:t xml:space="preserve"> </w:t>
      </w:r>
      <w:r w:rsidR="00502B9A">
        <w:t xml:space="preserve">развитие навыков </w:t>
      </w:r>
      <w:r>
        <w:t>коммуникативной деятельности и приобретение опыта публичных выступлений;</w:t>
      </w:r>
    </w:p>
    <w:p w:rsidR="000D0A48" w:rsidRDefault="000D0A48" w:rsidP="00C072A4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76" w:lineRule="auto"/>
        <w:ind w:right="40" w:firstLine="284"/>
      </w:pPr>
      <w:r>
        <w:t xml:space="preserve">формирование основных образовательных компетенций, </w:t>
      </w:r>
      <w:r w:rsidR="00502B9A">
        <w:t>научного миро</w:t>
      </w:r>
      <w:r w:rsidR="00502B9A">
        <w:softHyphen/>
        <w:t>воззрения, содействие профессиональному самоопределению</w:t>
      </w:r>
      <w:r w:rsidR="00502B9A" w:rsidRPr="00502B9A">
        <w:t xml:space="preserve"> </w:t>
      </w:r>
      <w:r w:rsidR="00502B9A">
        <w:t>учащихся</w:t>
      </w:r>
      <w:r>
        <w:t>;</w:t>
      </w:r>
    </w:p>
    <w:p w:rsidR="000D0A48" w:rsidRDefault="000D0A48" w:rsidP="00C072A4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right="40" w:firstLine="284"/>
      </w:pPr>
      <w:r>
        <w:t xml:space="preserve">изучение и распространение опыта </w:t>
      </w:r>
      <w:r w:rsidR="00476E96">
        <w:t xml:space="preserve">образовательных учреждений города в </w:t>
      </w:r>
      <w:r>
        <w:t xml:space="preserve">организации исследовательской деятельности </w:t>
      </w:r>
      <w:r w:rsidR="00476E96">
        <w:t>учащихся</w:t>
      </w:r>
      <w:proofErr w:type="gramStart"/>
      <w:r w:rsidR="00476E96">
        <w:t xml:space="preserve"> </w:t>
      </w:r>
      <w:r>
        <w:t xml:space="preserve"> ;</w:t>
      </w:r>
      <w:proofErr w:type="gramEnd"/>
    </w:p>
    <w:p w:rsidR="000D0A48" w:rsidRDefault="000D0A48" w:rsidP="00C072A4">
      <w:pPr>
        <w:pStyle w:val="3"/>
        <w:shd w:val="clear" w:color="auto" w:fill="auto"/>
        <w:spacing w:before="0" w:line="276" w:lineRule="auto"/>
        <w:ind w:left="20" w:right="20" w:firstLine="284"/>
      </w:pPr>
      <w:r>
        <w:t xml:space="preserve">- совершенствование психолого-педагогического сопровождения одаренных и способных детей. </w:t>
      </w:r>
    </w:p>
    <w:p w:rsidR="000D0A48" w:rsidRDefault="000D0A48" w:rsidP="000D0A48">
      <w:pPr>
        <w:pStyle w:val="3"/>
        <w:shd w:val="clear" w:color="auto" w:fill="auto"/>
        <w:tabs>
          <w:tab w:val="left" w:pos="284"/>
        </w:tabs>
        <w:spacing w:before="0" w:line="276" w:lineRule="auto"/>
        <w:ind w:left="300" w:right="40" w:firstLine="0"/>
        <w:jc w:val="center"/>
      </w:pPr>
      <w:r>
        <w:t>3. Организация проведения Конференции.</w:t>
      </w:r>
    </w:p>
    <w:p w:rsidR="000D0A48" w:rsidRDefault="000D0A48" w:rsidP="000D0A48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  <w:r>
        <w:tab/>
        <w:t>3.1. Общее руководство по подготовке и проведению конференции осу</w:t>
      </w:r>
      <w:r>
        <w:softHyphen/>
        <w:t>ществляет организационный комитет муниципальной научно-практической конференции учащихся «Шаг в будущее» (далее – Оргкомитет), состав которого утверждается приказом Управления образования.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40" w:firstLine="740"/>
      </w:pPr>
      <w:r>
        <w:t>3.2. Состав Оргкомитета формируется из представителей муниципальных образовательных организаций, специалистов Управления образования, МКУ «ИМЦ г. Комсомольска-на-Амуре», высших учебных заведений.</w:t>
      </w:r>
    </w:p>
    <w:p w:rsidR="000D0A48" w:rsidRDefault="000D0A48" w:rsidP="000D0A48">
      <w:pPr>
        <w:pStyle w:val="3"/>
        <w:shd w:val="clear" w:color="auto" w:fill="auto"/>
        <w:tabs>
          <w:tab w:val="left" w:pos="279"/>
        </w:tabs>
        <w:spacing w:before="0" w:line="276" w:lineRule="auto"/>
        <w:ind w:left="300" w:firstLine="0"/>
      </w:pPr>
      <w:r>
        <w:tab/>
        <w:t>3.3. Оргкомитет конференции: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определяет организационно-технологическую модель Конференции;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обеспечивает организацию и проведение Конференции в соответствии с настоящим Положением;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принимает решение о количестве дипломантов Конференции;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right="40" w:firstLine="0"/>
      </w:pPr>
      <w:r>
        <w:tab/>
        <w:t>- готовит аналитический отчет по итогам Конференции.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ab/>
        <w:t xml:space="preserve">3.4. Для объективной оценки работ участников Конференции формируются экспертные комиссии в каждой номинации. </w:t>
      </w:r>
    </w:p>
    <w:p w:rsidR="000D0A48" w:rsidRDefault="000D0A48" w:rsidP="000D0A48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  <w:r>
        <w:tab/>
        <w:t>3.5. Состав экспертных комиссий формируется из представителей муниципальных образовательных организаций, специалистов МКУ «ИМЦ г. Комсомольска-на-Амуре», преподавателей высших учебных заведений и утверждается приказом Управления образования.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>3.6. Экспертные комиссии: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>3.6.1. на отборочном этапе: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>- принимают работы участников Конференции для оценивания;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 xml:space="preserve">- оценивают работы участников Конференции в соответствии с </w:t>
      </w:r>
      <w:r w:rsidR="002E4FBB">
        <w:t>требованиями и критериями</w:t>
      </w:r>
      <w:r>
        <w:t>, утвержденными настоящим Положением</w:t>
      </w:r>
      <w:r w:rsidR="002E4FBB">
        <w:t xml:space="preserve"> (приложение 2,3)</w:t>
      </w:r>
      <w:r>
        <w:t>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 xml:space="preserve">- формируют рейтинговую таблицу </w:t>
      </w:r>
      <w:proofErr w:type="gramStart"/>
      <w:r>
        <w:t>результатов оценки работ участников Конференции</w:t>
      </w:r>
      <w:proofErr w:type="gramEnd"/>
      <w:r>
        <w:t>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right="40" w:firstLine="0"/>
      </w:pPr>
      <w:r>
        <w:tab/>
        <w:t>- определяют состав участников заключительного этапа Конференции.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right="40" w:firstLine="0"/>
      </w:pPr>
      <w:r>
        <w:tab/>
        <w:t>3.6.2. на заключительном этапе: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ab/>
        <w:t xml:space="preserve">- оценивают работы участников Конференции в соответствии с </w:t>
      </w:r>
      <w:r>
        <w:lastRenderedPageBreak/>
        <w:t>критериями, утвержденными настоящим Положением;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 xml:space="preserve">- формируют рейтинговую таблицу </w:t>
      </w:r>
      <w:proofErr w:type="gramStart"/>
      <w:r>
        <w:t>результатов оценки работ участников Конференции</w:t>
      </w:r>
      <w:proofErr w:type="gramEnd"/>
      <w:r>
        <w:t>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right="40" w:firstLine="0"/>
      </w:pPr>
      <w:r>
        <w:tab/>
      </w:r>
      <w:r w:rsidRPr="00622C0E">
        <w:t>- определяют дипломантов Конференции на основании рейтинга в каждой</w:t>
      </w:r>
      <w:r>
        <w:t xml:space="preserve"> номинации.</w:t>
      </w:r>
      <w:r>
        <w:tab/>
      </w:r>
    </w:p>
    <w:p w:rsidR="00D30DC3" w:rsidRPr="00D30DC3" w:rsidRDefault="000D0A48" w:rsidP="00D30DC3">
      <w:pPr>
        <w:pStyle w:val="3"/>
        <w:shd w:val="clear" w:color="auto" w:fill="auto"/>
        <w:spacing w:before="0" w:line="276" w:lineRule="auto"/>
        <w:ind w:left="142" w:right="40" w:firstLine="0"/>
        <w:jc w:val="center"/>
        <w:rPr>
          <w:b/>
        </w:rPr>
      </w:pPr>
      <w:r w:rsidRPr="00D30DC3">
        <w:rPr>
          <w:b/>
        </w:rPr>
        <w:t>4. Порядок работы Конференции</w:t>
      </w:r>
    </w:p>
    <w:p w:rsidR="000D0A48" w:rsidRDefault="000D0A48" w:rsidP="00D30DC3">
      <w:pPr>
        <w:pStyle w:val="3"/>
        <w:shd w:val="clear" w:color="auto" w:fill="auto"/>
        <w:tabs>
          <w:tab w:val="left" w:pos="284"/>
        </w:tabs>
        <w:spacing w:before="0" w:line="276" w:lineRule="auto"/>
        <w:ind w:left="300" w:right="40" w:firstLine="0"/>
        <w:jc w:val="left"/>
      </w:pPr>
      <w:r>
        <w:t>4.1. Конференция проводится в два этапа:</w:t>
      </w:r>
    </w:p>
    <w:p w:rsidR="000D0A48" w:rsidRDefault="00FF58F5" w:rsidP="000D0A48">
      <w:pPr>
        <w:pStyle w:val="3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76" w:lineRule="auto"/>
        <w:ind w:right="40"/>
      </w:pPr>
      <w:r>
        <w:t xml:space="preserve">этап  (отборочный)   </w:t>
      </w:r>
      <w:r w:rsidR="000D0A48">
        <w:t xml:space="preserve">проводится с </w:t>
      </w:r>
      <w:r w:rsidR="00883FB2">
        <w:t xml:space="preserve">25 февраля по 2 марта 2020 </w:t>
      </w:r>
      <w:r w:rsidR="000D0A48">
        <w:t xml:space="preserve">года. </w:t>
      </w:r>
    </w:p>
    <w:p w:rsidR="000D0A48" w:rsidRDefault="00FF58F5" w:rsidP="000D0A48">
      <w:pPr>
        <w:pStyle w:val="3"/>
        <w:shd w:val="clear" w:color="auto" w:fill="auto"/>
        <w:tabs>
          <w:tab w:val="left" w:pos="1129"/>
        </w:tabs>
        <w:spacing w:before="0" w:line="276" w:lineRule="auto"/>
        <w:ind w:left="700" w:right="20" w:firstLine="0"/>
      </w:pPr>
      <w:r>
        <w:t xml:space="preserve">2 этап  (заключительный) </w:t>
      </w:r>
      <w:r w:rsidR="000D0A48">
        <w:t>проводится 2</w:t>
      </w:r>
      <w:r w:rsidR="00883FB2">
        <w:t>5</w:t>
      </w:r>
      <w:r w:rsidR="000D0A48">
        <w:t xml:space="preserve"> марта 20</w:t>
      </w:r>
      <w:r w:rsidR="00883FB2">
        <w:t>20</w:t>
      </w:r>
      <w:r w:rsidR="000D0A48">
        <w:t xml:space="preserve"> года.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right="20" w:firstLine="0"/>
      </w:pPr>
      <w:r>
        <w:tab/>
        <w:t>4.2. Для участия в отборочном этапе руководитель образовательного учреждения с 01 февраля по 1</w:t>
      </w:r>
      <w:r w:rsidR="00883FB2">
        <w:t>5</w:t>
      </w:r>
      <w:r>
        <w:t xml:space="preserve"> февраля 20</w:t>
      </w:r>
      <w:r w:rsidR="00883FB2">
        <w:t>20</w:t>
      </w:r>
      <w:r>
        <w:t xml:space="preserve">  направляет в Ор</w:t>
      </w:r>
      <w:r w:rsidR="00990A14">
        <w:t>г</w:t>
      </w:r>
      <w:r>
        <w:t>комитет заявку на участие в Конференции (</w:t>
      </w:r>
      <w:r w:rsidR="00FF58F5">
        <w:t>П</w:t>
      </w:r>
      <w:r>
        <w:t>риложение 1), работы участников в печатном виде, оформленные в</w:t>
      </w:r>
      <w:r w:rsidR="00FF58F5">
        <w:t xml:space="preserve"> соответствии с требованиями  (П</w:t>
      </w:r>
      <w:r>
        <w:t>риложение 2</w:t>
      </w:r>
      <w:r w:rsidR="00086A82">
        <w:t>,3</w:t>
      </w:r>
      <w:r>
        <w:t>).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>4.3. В отборочном этапе принимают участие все работы, представленные в установленные сроки.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 xml:space="preserve">4.4. В заключительном этапе Конференции, принимают участие работы, прошедшие отборочный этап и рекомендованные к включению в программу конференции экспертными комиссиями. Количество участников заключительного этапа в каждой номинации не должно превышать 10 человек. 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 xml:space="preserve">4.5. В срок до </w:t>
      </w:r>
      <w:r w:rsidR="00FF58F5">
        <w:t>10</w:t>
      </w:r>
      <w:r>
        <w:t xml:space="preserve"> марта 20</w:t>
      </w:r>
      <w:r w:rsidR="00883FB2">
        <w:t>20</w:t>
      </w:r>
      <w:r>
        <w:t xml:space="preserve"> года Ор</w:t>
      </w:r>
      <w:r w:rsidR="00990A14">
        <w:t>г</w:t>
      </w:r>
      <w:r>
        <w:t>комитет информирует образовательные учреждения о составе участников заключительного этапа</w:t>
      </w:r>
      <w:r w:rsidR="00883FB2">
        <w:t xml:space="preserve"> на сайте МКУ «И</w:t>
      </w:r>
      <w:r w:rsidR="00990A14">
        <w:t>МЦ г. Комсомольска-на-Амуре</w:t>
      </w:r>
      <w:r w:rsidR="00883FB2">
        <w:t>»</w:t>
      </w:r>
      <w:r>
        <w:t xml:space="preserve">. </w:t>
      </w:r>
    </w:p>
    <w:p w:rsidR="000D0A48" w:rsidRDefault="000D0A48" w:rsidP="000D0A48">
      <w:pPr>
        <w:pStyle w:val="3"/>
        <w:shd w:val="clear" w:color="auto" w:fill="auto"/>
        <w:tabs>
          <w:tab w:val="left" w:pos="806"/>
        </w:tabs>
        <w:spacing w:before="0" w:line="276" w:lineRule="auto"/>
        <w:ind w:right="60" w:firstLine="0"/>
      </w:pPr>
      <w:r>
        <w:tab/>
        <w:t>4.6. Представленные на Конференц</w:t>
      </w:r>
      <w:r w:rsidR="00FF58F5">
        <w:t>ию материалы не рецензируются.</w:t>
      </w:r>
      <w:r w:rsidR="00FF58F5">
        <w:tab/>
      </w:r>
    </w:p>
    <w:p w:rsidR="00D371C1" w:rsidRDefault="00D371C1" w:rsidP="00D30DC3">
      <w:pPr>
        <w:pStyle w:val="10"/>
        <w:keepNext/>
        <w:keepLines/>
        <w:shd w:val="clear" w:color="auto" w:fill="auto"/>
        <w:spacing w:before="0" w:after="0" w:line="276" w:lineRule="auto"/>
        <w:ind w:right="-1" w:firstLine="0"/>
        <w:rPr>
          <w:b/>
        </w:rPr>
      </w:pPr>
    </w:p>
    <w:p w:rsidR="000D0A48" w:rsidRPr="00D30DC3" w:rsidRDefault="000D0A48" w:rsidP="00D30DC3">
      <w:pPr>
        <w:pStyle w:val="10"/>
        <w:keepNext/>
        <w:keepLines/>
        <w:shd w:val="clear" w:color="auto" w:fill="auto"/>
        <w:spacing w:before="0" w:after="0" w:line="276" w:lineRule="auto"/>
        <w:ind w:right="-1" w:firstLine="0"/>
        <w:rPr>
          <w:b/>
        </w:rPr>
      </w:pPr>
      <w:r w:rsidRPr="00D30DC3">
        <w:rPr>
          <w:b/>
        </w:rPr>
        <w:t xml:space="preserve">5. Формат выступлений, критерии оценки </w:t>
      </w:r>
      <w:r w:rsidR="00990A14" w:rsidRPr="00D30DC3">
        <w:rPr>
          <w:b/>
        </w:rPr>
        <w:t xml:space="preserve">представления </w:t>
      </w:r>
      <w:r w:rsidRPr="00D30DC3">
        <w:rPr>
          <w:b/>
        </w:rPr>
        <w:t xml:space="preserve">работ </w:t>
      </w:r>
      <w:r w:rsidR="00990A14" w:rsidRPr="00D30DC3">
        <w:rPr>
          <w:b/>
        </w:rPr>
        <w:t>у</w:t>
      </w:r>
      <w:r w:rsidRPr="00D30DC3">
        <w:rPr>
          <w:b/>
        </w:rPr>
        <w:t>частников</w:t>
      </w:r>
      <w:r w:rsidR="00990A14" w:rsidRPr="00D30DC3">
        <w:rPr>
          <w:b/>
        </w:rPr>
        <w:t>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firstLine="680"/>
      </w:pPr>
      <w:r>
        <w:t xml:space="preserve">5.1. Представление работы участника Конференции проходит в виде устных сообщений </w:t>
      </w:r>
      <w:r w:rsidRPr="00FF58F5">
        <w:rPr>
          <w:rStyle w:val="21"/>
          <w:u w:val="none"/>
        </w:rPr>
        <w:t>до 10 минут. Выступления</w:t>
      </w:r>
      <w:r>
        <w:t xml:space="preserve"> участников могут сопровождаться демонстрационным материалом.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firstLine="680"/>
      </w:pPr>
      <w:r>
        <w:t xml:space="preserve">5.2. Критерии оценки </w:t>
      </w:r>
      <w:r w:rsidR="00096D1E">
        <w:t xml:space="preserve">представления </w:t>
      </w:r>
      <w:r>
        <w:t>работ: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актуальность и новизна предлагаемых решений, сложность темы;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реальность и практическая ценность;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уровень самостоятельности;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качество оформления;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содержательность, полнота (</w:t>
      </w:r>
      <w:proofErr w:type="gramStart"/>
      <w:r>
        <w:t>согласно</w:t>
      </w:r>
      <w:proofErr w:type="gramEnd"/>
      <w:r>
        <w:t xml:space="preserve"> заявленной темы);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оценка рецензентом.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качество предоставления доклада;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глубина знаний по предлагаемой теме;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ответы на вопросы членов жюри и участников Конференции;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tab/>
        <w:t>- оценка творческих способностей докладчика;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firstLine="0"/>
      </w:pPr>
      <w:r>
        <w:lastRenderedPageBreak/>
        <w:tab/>
        <w:t xml:space="preserve">- уровень </w:t>
      </w:r>
      <w:proofErr w:type="spellStart"/>
      <w:r>
        <w:t>дискуссионно</w:t>
      </w:r>
      <w:proofErr w:type="spellEnd"/>
      <w:r>
        <w:t>-ораторских навыков;</w:t>
      </w:r>
    </w:p>
    <w:p w:rsidR="000D0A48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>Дополнительные баллы (начисляются по усмотрению жюри за ориги</w:t>
      </w:r>
      <w:r>
        <w:softHyphen/>
        <w:t>нальность решения, оформления, научный подход, практическую значимость работы).</w:t>
      </w:r>
    </w:p>
    <w:p w:rsidR="000D0A48" w:rsidRDefault="000D0A48" w:rsidP="000D0A48">
      <w:pPr>
        <w:pStyle w:val="10"/>
        <w:keepNext/>
        <w:keepLines/>
        <w:shd w:val="clear" w:color="auto" w:fill="auto"/>
        <w:spacing w:before="0" w:after="0" w:line="276" w:lineRule="auto"/>
        <w:ind w:firstLine="0"/>
      </w:pPr>
    </w:p>
    <w:p w:rsidR="00D30DC3" w:rsidRPr="00B11203" w:rsidRDefault="000D0A48" w:rsidP="00D30DC3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b/>
          <w:szCs w:val="28"/>
        </w:rPr>
      </w:pPr>
      <w:r w:rsidRPr="00B11203">
        <w:rPr>
          <w:b/>
        </w:rPr>
        <w:t xml:space="preserve">6. Определение и награждение </w:t>
      </w:r>
      <w:r w:rsidRPr="00B11203">
        <w:rPr>
          <w:b/>
          <w:szCs w:val="28"/>
        </w:rPr>
        <w:t>лучших работ,</w:t>
      </w:r>
    </w:p>
    <w:p w:rsidR="000D0A48" w:rsidRPr="00B11203" w:rsidRDefault="00D30DC3" w:rsidP="00D30DC3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b/>
          <w:szCs w:val="28"/>
        </w:rPr>
      </w:pPr>
      <w:r w:rsidRPr="00B11203">
        <w:rPr>
          <w:b/>
          <w:szCs w:val="28"/>
        </w:rPr>
        <w:t xml:space="preserve"> </w:t>
      </w:r>
      <w:r w:rsidR="000D0A48" w:rsidRPr="00B11203">
        <w:rPr>
          <w:b/>
          <w:szCs w:val="28"/>
        </w:rPr>
        <w:t>поощрение участников</w:t>
      </w:r>
      <w:r w:rsidR="000D0A48" w:rsidRPr="00B11203">
        <w:rPr>
          <w:b/>
        </w:rPr>
        <w:t xml:space="preserve"> Конференции</w:t>
      </w:r>
    </w:p>
    <w:p w:rsidR="000D0A48" w:rsidRPr="00B11203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 w:rsidRPr="00B11203">
        <w:t xml:space="preserve">6.1. Участники, набравшие наибольшее количество балов </w:t>
      </w:r>
      <w:r w:rsidR="001835A9" w:rsidRPr="00B11203">
        <w:t>в каждой номинации</w:t>
      </w:r>
      <w:r w:rsidRPr="00B11203">
        <w:t xml:space="preserve">, признаются дипломантами. </w:t>
      </w:r>
    </w:p>
    <w:p w:rsidR="00B11203" w:rsidRPr="00B11203" w:rsidRDefault="000D0A48" w:rsidP="000D0A48">
      <w:pPr>
        <w:pStyle w:val="3"/>
        <w:shd w:val="clear" w:color="auto" w:fill="auto"/>
        <w:spacing w:before="0" w:line="276" w:lineRule="auto"/>
        <w:ind w:left="20" w:right="20" w:firstLine="680"/>
      </w:pPr>
      <w:r w:rsidRPr="00B11203">
        <w:t xml:space="preserve">6.2. </w:t>
      </w:r>
      <w:r w:rsidR="00B11203" w:rsidRPr="00B11203">
        <w:t>Работы дипломантов в каждой номинации, получают рекомендацию  к участию в краевой научно-практической конференции школьников в 2020 году.</w:t>
      </w:r>
    </w:p>
    <w:p w:rsidR="000D0A48" w:rsidRDefault="00B11203" w:rsidP="000D0A48">
      <w:pPr>
        <w:pStyle w:val="3"/>
        <w:shd w:val="clear" w:color="auto" w:fill="auto"/>
        <w:spacing w:before="0" w:line="276" w:lineRule="auto"/>
        <w:ind w:left="20" w:right="20" w:firstLine="680"/>
      </w:pPr>
      <w:r>
        <w:t xml:space="preserve">6.3. </w:t>
      </w:r>
      <w:r w:rsidR="000D0A48" w:rsidRPr="00B11203">
        <w:t>Остальным участникам заключительного этапа Конференции вручаются сертификаты участника.</w:t>
      </w:r>
    </w:p>
    <w:p w:rsidR="000D0A48" w:rsidRDefault="000D0A48" w:rsidP="000D0A48">
      <w:pPr>
        <w:pStyle w:val="20"/>
        <w:shd w:val="clear" w:color="auto" w:fill="auto"/>
        <w:ind w:right="300"/>
      </w:pPr>
    </w:p>
    <w:p w:rsidR="00096D1E" w:rsidRDefault="00096D1E" w:rsidP="0042304A">
      <w:pPr>
        <w:pStyle w:val="20"/>
        <w:shd w:val="clear" w:color="auto" w:fill="auto"/>
        <w:ind w:right="300"/>
        <w:jc w:val="center"/>
      </w:pPr>
    </w:p>
    <w:p w:rsidR="000D0A48" w:rsidRDefault="00096D1E" w:rsidP="00096D1E">
      <w:pPr>
        <w:pStyle w:val="20"/>
        <w:shd w:val="clear" w:color="auto" w:fill="auto"/>
        <w:ind w:right="30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D0A48">
        <w:rPr>
          <w:sz w:val="27"/>
          <w:szCs w:val="27"/>
        </w:rPr>
        <w:t>Приложение 1</w:t>
      </w:r>
    </w:p>
    <w:p w:rsidR="000D0A48" w:rsidRDefault="00096D1E" w:rsidP="000D0A48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 о городской научно-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практической </w:t>
      </w:r>
      <w:r w:rsidR="000D0A48">
        <w:t>конференции учащихся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«Шаг в будущее»</w:t>
      </w:r>
    </w:p>
    <w:p w:rsidR="000D0A48" w:rsidRDefault="000D0A48" w:rsidP="000D0A48">
      <w:pPr>
        <w:pStyle w:val="20"/>
        <w:shd w:val="clear" w:color="auto" w:fill="auto"/>
        <w:ind w:right="30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after="239"/>
        <w:ind w:right="300"/>
        <w:jc w:val="both"/>
      </w:pPr>
    </w:p>
    <w:p w:rsidR="000D0A48" w:rsidRDefault="000D0A48" w:rsidP="000D0A48">
      <w:pPr>
        <w:pStyle w:val="20"/>
        <w:shd w:val="clear" w:color="auto" w:fill="auto"/>
        <w:ind w:left="40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ЗАЯВКА </w:t>
      </w:r>
    </w:p>
    <w:p w:rsidR="000D0A48" w:rsidRDefault="000D0A48" w:rsidP="000D0A48">
      <w:pPr>
        <w:pStyle w:val="3"/>
        <w:shd w:val="clear" w:color="auto" w:fill="auto"/>
        <w:spacing w:before="0" w:line="326" w:lineRule="exact"/>
        <w:ind w:left="680" w:firstLine="0"/>
        <w:jc w:val="center"/>
      </w:pPr>
      <w:r>
        <w:t>на участие в городской научно-практической конференции</w:t>
      </w:r>
    </w:p>
    <w:p w:rsidR="000D0A48" w:rsidRDefault="000D0A48" w:rsidP="000D0A48">
      <w:pPr>
        <w:pStyle w:val="3"/>
        <w:shd w:val="clear" w:color="auto" w:fill="auto"/>
        <w:spacing w:before="0" w:line="326" w:lineRule="exact"/>
        <w:ind w:left="680" w:firstLine="0"/>
        <w:jc w:val="center"/>
      </w:pPr>
      <w:r>
        <w:t xml:space="preserve"> «Шаг в будущее» МОУ ______</w:t>
      </w:r>
    </w:p>
    <w:p w:rsidR="000D0A48" w:rsidRDefault="000D0A48" w:rsidP="000D0A48">
      <w:pPr>
        <w:pStyle w:val="3"/>
        <w:shd w:val="clear" w:color="auto" w:fill="auto"/>
        <w:spacing w:before="0" w:line="326" w:lineRule="exact"/>
        <w:ind w:left="680" w:firstLine="0"/>
        <w:jc w:val="center"/>
      </w:pPr>
    </w:p>
    <w:tbl>
      <w:tblPr>
        <w:tblW w:w="0" w:type="auto"/>
        <w:jc w:val="center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57"/>
        <w:gridCol w:w="1753"/>
        <w:gridCol w:w="1802"/>
        <w:gridCol w:w="1826"/>
      </w:tblGrid>
      <w:tr w:rsidR="000D0A48" w:rsidTr="00086A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  <w:r>
              <w:t>№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  <w:r>
              <w:t>ФИО участника (полностью)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  <w:r>
              <w:t>Тема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  <w:r>
              <w:t>Номинация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  <w:r>
              <w:t>ФИО руководителя работы (полностью), должность</w:t>
            </w:r>
          </w:p>
        </w:tc>
      </w:tr>
      <w:tr w:rsidR="000D0A48" w:rsidTr="00086A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</w:tr>
      <w:tr w:rsidR="000D0A48" w:rsidTr="00086A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48" w:rsidRDefault="000D0A48">
            <w:pPr>
              <w:pStyle w:val="3"/>
              <w:shd w:val="clear" w:color="auto" w:fill="auto"/>
              <w:spacing w:before="0" w:after="345" w:line="326" w:lineRule="exact"/>
              <w:ind w:firstLine="0"/>
              <w:jc w:val="center"/>
            </w:pPr>
          </w:p>
        </w:tc>
      </w:tr>
    </w:tbl>
    <w:p w:rsidR="000D0A48" w:rsidRDefault="000D0A48" w:rsidP="000D0A48">
      <w:pPr>
        <w:pStyle w:val="20"/>
        <w:shd w:val="clear" w:color="auto" w:fill="auto"/>
        <w:spacing w:line="254" w:lineRule="exact"/>
        <w:ind w:right="40"/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jc w:val="both"/>
        <w:rPr>
          <w:sz w:val="27"/>
          <w:szCs w:val="27"/>
        </w:rPr>
      </w:pPr>
      <w:r>
        <w:rPr>
          <w:sz w:val="27"/>
          <w:szCs w:val="27"/>
        </w:rPr>
        <w:tab/>
        <w:t>Руководитель ОУ</w:t>
      </w: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jc w:val="both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jc w:val="both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7"/>
          <w:szCs w:val="27"/>
        </w:rPr>
      </w:pPr>
    </w:p>
    <w:p w:rsidR="00AB699A" w:rsidRDefault="00AB699A" w:rsidP="000D0A48">
      <w:pPr>
        <w:pStyle w:val="20"/>
        <w:shd w:val="clear" w:color="auto" w:fill="auto"/>
        <w:spacing w:line="254" w:lineRule="exact"/>
        <w:ind w:right="40" w:firstLine="3"/>
        <w:jc w:val="center"/>
        <w:rPr>
          <w:sz w:val="27"/>
          <w:szCs w:val="27"/>
        </w:rPr>
      </w:pPr>
    </w:p>
    <w:p w:rsidR="00AB699A" w:rsidRDefault="00AB699A" w:rsidP="000D0A48">
      <w:pPr>
        <w:pStyle w:val="20"/>
        <w:shd w:val="clear" w:color="auto" w:fill="auto"/>
        <w:spacing w:line="254" w:lineRule="exact"/>
        <w:ind w:right="40" w:firstLine="3"/>
        <w:jc w:val="center"/>
        <w:rPr>
          <w:sz w:val="27"/>
          <w:szCs w:val="27"/>
        </w:rPr>
      </w:pPr>
    </w:p>
    <w:p w:rsidR="00B11203" w:rsidRDefault="00B11203" w:rsidP="000D0A48">
      <w:pPr>
        <w:pStyle w:val="20"/>
        <w:shd w:val="clear" w:color="auto" w:fill="auto"/>
        <w:spacing w:line="254" w:lineRule="exact"/>
        <w:ind w:right="40" w:firstLine="3"/>
        <w:jc w:val="center"/>
        <w:rPr>
          <w:sz w:val="27"/>
          <w:szCs w:val="27"/>
        </w:rPr>
      </w:pPr>
    </w:p>
    <w:p w:rsidR="00B11203" w:rsidRDefault="00B11203" w:rsidP="000D0A48">
      <w:pPr>
        <w:pStyle w:val="20"/>
        <w:shd w:val="clear" w:color="auto" w:fill="auto"/>
        <w:spacing w:line="254" w:lineRule="exact"/>
        <w:ind w:right="40" w:firstLine="3"/>
        <w:jc w:val="center"/>
        <w:rPr>
          <w:sz w:val="27"/>
          <w:szCs w:val="27"/>
        </w:rPr>
      </w:pPr>
    </w:p>
    <w:p w:rsidR="00096D1E" w:rsidRDefault="00096D1E" w:rsidP="00096D1E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</w:p>
    <w:p w:rsidR="00096D1E" w:rsidRDefault="00096D1E" w:rsidP="00096D1E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</w:p>
    <w:p w:rsidR="000D0A48" w:rsidRDefault="00096D1E" w:rsidP="00096D1E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D0A48">
        <w:rPr>
          <w:sz w:val="27"/>
          <w:szCs w:val="27"/>
        </w:rPr>
        <w:t xml:space="preserve">Приложение  2 </w:t>
      </w:r>
    </w:p>
    <w:p w:rsidR="000D0A48" w:rsidRDefault="00096D1E" w:rsidP="000D0A48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D0A48">
        <w:rPr>
          <w:sz w:val="27"/>
          <w:szCs w:val="27"/>
        </w:rPr>
        <w:t>к П</w:t>
      </w:r>
      <w:r>
        <w:rPr>
          <w:sz w:val="27"/>
          <w:szCs w:val="27"/>
        </w:rPr>
        <w:t xml:space="preserve">оложению о городской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D0A48">
        <w:rPr>
          <w:sz w:val="27"/>
          <w:szCs w:val="27"/>
        </w:rPr>
        <w:t>научно-</w:t>
      </w:r>
      <w:r>
        <w:rPr>
          <w:sz w:val="27"/>
          <w:szCs w:val="27"/>
        </w:rPr>
        <w:t xml:space="preserve">практической конференции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D0A48">
        <w:rPr>
          <w:sz w:val="27"/>
          <w:szCs w:val="27"/>
        </w:rPr>
        <w:t>учащихся «Шаг в будущее»</w:t>
      </w:r>
    </w:p>
    <w:p w:rsidR="000D0A48" w:rsidRDefault="000D0A48" w:rsidP="000D0A48">
      <w:pPr>
        <w:pStyle w:val="20"/>
        <w:shd w:val="clear" w:color="auto" w:fill="auto"/>
        <w:spacing w:after="243" w:line="254" w:lineRule="exact"/>
        <w:ind w:right="40"/>
        <w:jc w:val="both"/>
        <w:rPr>
          <w:sz w:val="27"/>
          <w:szCs w:val="27"/>
        </w:rPr>
      </w:pPr>
    </w:p>
    <w:p w:rsidR="000D0A48" w:rsidRDefault="000D0A48" w:rsidP="000D0A48">
      <w:pPr>
        <w:pStyle w:val="3"/>
        <w:shd w:val="clear" w:color="auto" w:fill="auto"/>
        <w:spacing w:before="0" w:after="304" w:line="326" w:lineRule="exact"/>
        <w:ind w:right="580" w:firstLine="0"/>
        <w:jc w:val="center"/>
      </w:pPr>
      <w:r>
        <w:t>Требования к оформлению работ участников городской научно-практической конференции школьников «Шаг в будущее»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984"/>
        </w:tabs>
        <w:spacing w:before="0"/>
      </w:pPr>
      <w:r>
        <w:t>Объем работы в пределах 10-20 листов.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</w:pPr>
      <w:r>
        <w:t>Размеры листа: формат А</w:t>
      </w:r>
      <w:proofErr w:type="gramStart"/>
      <w:r>
        <w:t>4</w:t>
      </w:r>
      <w:proofErr w:type="gramEnd"/>
      <w:r>
        <w:t>, на одной стороне листа.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  <w:ind w:right="40"/>
      </w:pPr>
      <w:proofErr w:type="gramStart"/>
      <w:r>
        <w:t>Размеры полей: левое - 25 мм, правое - 15 мм, верхнее - 15 мм, нижнее - 20 мм.</w:t>
      </w:r>
      <w:proofErr w:type="gramEnd"/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998"/>
        </w:tabs>
        <w:spacing w:before="0"/>
        <w:ind w:right="40"/>
      </w:pPr>
      <w:r>
        <w:t>Ширина одной строки - 0,8 см, рамки и строки на листах не чертятся.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8"/>
        </w:tabs>
        <w:spacing w:before="0"/>
        <w:ind w:right="40"/>
      </w:pPr>
      <w:r>
        <w:t xml:space="preserve">Текст набирается шрифтом </w:t>
      </w:r>
      <w:proofErr w:type="spellStart"/>
      <w:r>
        <w:t>Times</w:t>
      </w:r>
      <w:proofErr w:type="spellEnd"/>
      <w:r w:rsidR="00086A82">
        <w:t xml:space="preserve"> </w:t>
      </w:r>
      <w:proofErr w:type="spellStart"/>
      <w:r>
        <w:t>New</w:t>
      </w:r>
      <w:proofErr w:type="spellEnd"/>
      <w:r w:rsidR="00086A82">
        <w:t xml:space="preserve"> </w:t>
      </w:r>
      <w:proofErr w:type="spellStart"/>
      <w:r>
        <w:t>Roman</w:t>
      </w:r>
      <w:proofErr w:type="spellEnd"/>
      <w:r w:rsidR="00086A82">
        <w:t xml:space="preserve"> </w:t>
      </w:r>
      <w:r>
        <w:t>№</w:t>
      </w:r>
      <w:r w:rsidR="00086A82">
        <w:t xml:space="preserve"> </w:t>
      </w:r>
      <w:r>
        <w:t>14, при полуторном интервале между строками.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  <w:ind w:right="40"/>
      </w:pPr>
      <w:r>
        <w:t>Номера страниц ставятся в центре нижнего поля листа цифрами без каких-либо других знаков.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  <w:ind w:right="40"/>
      </w:pPr>
      <w:r>
        <w:t>Нумерация листов начинается с первого - титульного листа работы, но номера начинают проставляться с листа «Содержание», на котором ставится цифра 2 (на титульном листе номер не ставится).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</w:pPr>
      <w:r>
        <w:t>Оформление работы:</w:t>
      </w:r>
    </w:p>
    <w:p w:rsidR="000D0A48" w:rsidRDefault="000D0A48" w:rsidP="000D0A48">
      <w:pPr>
        <w:pStyle w:val="3"/>
        <w:numPr>
          <w:ilvl w:val="0"/>
          <w:numId w:val="12"/>
        </w:numPr>
        <w:shd w:val="clear" w:color="auto" w:fill="auto"/>
        <w:tabs>
          <w:tab w:val="left" w:pos="898"/>
        </w:tabs>
        <w:spacing w:before="0"/>
      </w:pPr>
      <w:r>
        <w:t>лист - титульный;</w:t>
      </w:r>
    </w:p>
    <w:p w:rsidR="000D0A48" w:rsidRDefault="000D0A48" w:rsidP="000D0A48">
      <w:pPr>
        <w:pStyle w:val="3"/>
        <w:numPr>
          <w:ilvl w:val="0"/>
          <w:numId w:val="12"/>
        </w:numPr>
        <w:shd w:val="clear" w:color="auto" w:fill="auto"/>
        <w:tabs>
          <w:tab w:val="left" w:pos="926"/>
        </w:tabs>
        <w:spacing w:before="0"/>
      </w:pPr>
      <w:r>
        <w:t>лист - содержание;</w:t>
      </w:r>
    </w:p>
    <w:p w:rsidR="000D0A48" w:rsidRDefault="000D0A48" w:rsidP="000D0A48">
      <w:pPr>
        <w:pStyle w:val="3"/>
        <w:numPr>
          <w:ilvl w:val="0"/>
          <w:numId w:val="12"/>
        </w:numPr>
        <w:shd w:val="clear" w:color="auto" w:fill="auto"/>
        <w:tabs>
          <w:tab w:val="left" w:pos="922"/>
        </w:tabs>
        <w:spacing w:before="0"/>
      </w:pPr>
      <w:r>
        <w:t>лист - введение (занимает 1-1,5 листа);</w:t>
      </w:r>
    </w:p>
    <w:p w:rsidR="000D0A48" w:rsidRDefault="000D0A48" w:rsidP="000D0A48">
      <w:pPr>
        <w:pStyle w:val="3"/>
        <w:shd w:val="clear" w:color="auto" w:fill="auto"/>
        <w:spacing w:before="0"/>
        <w:ind w:firstLine="720"/>
      </w:pPr>
      <w:r>
        <w:t>Основная часть, включающая разделы и подразделы;</w:t>
      </w:r>
    </w:p>
    <w:p w:rsidR="000D0A48" w:rsidRDefault="000D0A48" w:rsidP="000D0A48">
      <w:pPr>
        <w:pStyle w:val="3"/>
        <w:shd w:val="clear" w:color="auto" w:fill="auto"/>
        <w:spacing w:before="0"/>
        <w:ind w:firstLine="720"/>
      </w:pPr>
      <w:r>
        <w:t>Заключение (занимает 1 -2 листа);</w:t>
      </w:r>
    </w:p>
    <w:p w:rsidR="000D0A48" w:rsidRDefault="000D0A48" w:rsidP="000D0A48">
      <w:pPr>
        <w:pStyle w:val="3"/>
        <w:shd w:val="clear" w:color="auto" w:fill="auto"/>
        <w:spacing w:before="0"/>
        <w:ind w:firstLine="720"/>
      </w:pPr>
      <w:r>
        <w:t>Список использованных источников (занимает один лист или более).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008"/>
        </w:tabs>
        <w:spacing w:before="0"/>
        <w:ind w:right="40"/>
      </w:pPr>
      <w:r>
        <w:t>Разделы и подразделы нумеруются арабскими цифрами. Точки после заголовков не ставятся. Каждый раздел начинается с нового листа.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1142"/>
        </w:tabs>
        <w:spacing w:before="0"/>
        <w:ind w:right="40"/>
      </w:pPr>
      <w:r>
        <w:t>Лист «Список использованных источников» содержит данные об использованной литературе. Оформляется в алфавитном порядке.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718"/>
        </w:tabs>
        <w:spacing w:before="0"/>
        <w:jc w:val="left"/>
      </w:pPr>
      <w:r>
        <w:t>Представленные печатные работы не возвращаются.</w:t>
      </w:r>
    </w:p>
    <w:p w:rsidR="000D0A48" w:rsidRDefault="000D0A48" w:rsidP="000D0A48">
      <w:pPr>
        <w:pStyle w:val="3"/>
        <w:numPr>
          <w:ilvl w:val="0"/>
          <w:numId w:val="11"/>
        </w:numPr>
        <w:shd w:val="clear" w:color="auto" w:fill="auto"/>
        <w:tabs>
          <w:tab w:val="left" w:pos="718"/>
        </w:tabs>
        <w:spacing w:before="0"/>
        <w:ind w:right="40"/>
        <w:jc w:val="left"/>
      </w:pPr>
      <w:r>
        <w:t>Завершается оформление скреплением работы по левому краю с помощью скоросшивателя.</w:t>
      </w: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B11203" w:rsidRDefault="00B11203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  <w:rPr>
          <w:sz w:val="27"/>
          <w:szCs w:val="27"/>
        </w:rPr>
      </w:pPr>
    </w:p>
    <w:p w:rsidR="00305A55" w:rsidRDefault="000D0A48" w:rsidP="000D0A48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86A82" w:rsidRDefault="00086A82" w:rsidP="00086A82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Приложение  3 </w:t>
      </w:r>
    </w:p>
    <w:p w:rsidR="00086A82" w:rsidRDefault="00086A82" w:rsidP="00086A82">
      <w:pPr>
        <w:pStyle w:val="20"/>
        <w:shd w:val="clear" w:color="auto" w:fill="auto"/>
        <w:spacing w:line="254" w:lineRule="exact"/>
        <w:ind w:right="40" w:firstLine="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к Положению о городской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научно-практической конференции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учащихся «Шаг в будущее»</w:t>
      </w:r>
    </w:p>
    <w:p w:rsidR="000D0A48" w:rsidRDefault="000D0A48" w:rsidP="000D0A48">
      <w:pPr>
        <w:pStyle w:val="20"/>
        <w:shd w:val="clear" w:color="auto" w:fill="auto"/>
        <w:spacing w:line="254" w:lineRule="exact"/>
        <w:ind w:right="40"/>
      </w:pPr>
    </w:p>
    <w:p w:rsidR="00D371C1" w:rsidRDefault="000D0A48" w:rsidP="000D0A48">
      <w:pPr>
        <w:pStyle w:val="10"/>
        <w:keepNext/>
        <w:keepLines/>
        <w:shd w:val="clear" w:color="auto" w:fill="auto"/>
        <w:spacing w:before="0" w:after="244" w:line="326" w:lineRule="exact"/>
        <w:ind w:right="40" w:firstLine="0"/>
        <w:rPr>
          <w:rStyle w:val="114pt0"/>
          <w:b w:val="0"/>
          <w:i w:val="0"/>
        </w:rPr>
      </w:pPr>
      <w:r w:rsidRPr="00D371C1">
        <w:rPr>
          <w:rStyle w:val="114pt0"/>
          <w:b w:val="0"/>
          <w:i w:val="0"/>
        </w:rPr>
        <w:t>Требования</w:t>
      </w:r>
    </w:p>
    <w:p w:rsidR="000D0A48" w:rsidRPr="00D371C1" w:rsidRDefault="000D0A48" w:rsidP="000D0A48">
      <w:pPr>
        <w:pStyle w:val="10"/>
        <w:keepNext/>
        <w:keepLines/>
        <w:shd w:val="clear" w:color="auto" w:fill="auto"/>
        <w:spacing w:before="0" w:after="244" w:line="326" w:lineRule="exact"/>
        <w:ind w:right="40" w:firstLine="0"/>
        <w:rPr>
          <w:rStyle w:val="114pt0"/>
          <w:b w:val="0"/>
          <w:i w:val="0"/>
        </w:rPr>
      </w:pPr>
      <w:r w:rsidRPr="00D371C1">
        <w:rPr>
          <w:rStyle w:val="114pt0"/>
          <w:b w:val="0"/>
          <w:i w:val="0"/>
        </w:rPr>
        <w:t xml:space="preserve"> к видам работ участников научно-практической конференции </w:t>
      </w:r>
    </w:p>
    <w:p w:rsidR="000D0A48" w:rsidRPr="00D371C1" w:rsidRDefault="00086A82" w:rsidP="00D371C1">
      <w:pPr>
        <w:pStyle w:val="10"/>
        <w:keepNext/>
        <w:keepLines/>
        <w:shd w:val="clear" w:color="auto" w:fill="auto"/>
        <w:spacing w:before="0" w:after="0" w:line="326" w:lineRule="exact"/>
        <w:ind w:right="40" w:firstLine="0"/>
        <w:jc w:val="left"/>
        <w:rPr>
          <w:b/>
          <w:u w:val="single"/>
        </w:rPr>
      </w:pPr>
      <w:r w:rsidRPr="00D371C1">
        <w:rPr>
          <w:rStyle w:val="114pt0"/>
          <w:b w:val="0"/>
          <w:i w:val="0"/>
          <w:u w:val="single"/>
        </w:rPr>
        <w:t>И</w:t>
      </w:r>
      <w:r w:rsidR="000D0A48" w:rsidRPr="00D371C1">
        <w:rPr>
          <w:rStyle w:val="114pt0"/>
          <w:b w:val="0"/>
          <w:i w:val="0"/>
          <w:u w:val="single"/>
        </w:rPr>
        <w:t>сследовательск</w:t>
      </w:r>
      <w:r w:rsidRPr="00D371C1">
        <w:rPr>
          <w:rStyle w:val="114pt0"/>
          <w:b w:val="0"/>
          <w:i w:val="0"/>
          <w:u w:val="single"/>
        </w:rPr>
        <w:t>ая</w:t>
      </w:r>
      <w:r w:rsidR="000D0A48" w:rsidRPr="00D371C1">
        <w:rPr>
          <w:rStyle w:val="114pt0"/>
          <w:b w:val="0"/>
          <w:i w:val="0"/>
          <w:u w:val="single"/>
        </w:rPr>
        <w:t xml:space="preserve"> работ</w:t>
      </w:r>
      <w:r w:rsidRPr="00D371C1">
        <w:rPr>
          <w:rStyle w:val="114pt0"/>
          <w:b w:val="0"/>
          <w:i w:val="0"/>
          <w:u w:val="single"/>
        </w:rPr>
        <w:t>а</w:t>
      </w:r>
    </w:p>
    <w:p w:rsidR="000D0A48" w:rsidRPr="00D371C1" w:rsidRDefault="000D0A48" w:rsidP="000D0A48">
      <w:pPr>
        <w:pStyle w:val="3"/>
        <w:shd w:val="clear" w:color="auto" w:fill="auto"/>
        <w:spacing w:before="0"/>
        <w:ind w:left="20" w:right="40" w:firstLine="720"/>
      </w:pPr>
      <w:r w:rsidRPr="00D371C1">
        <w:t>Учебно-исследовательская работа - самостоятельный исследовательский труд, который включает в себя:</w:t>
      </w:r>
    </w:p>
    <w:p w:rsidR="007E710E" w:rsidRPr="00D371C1" w:rsidRDefault="00086A82" w:rsidP="000D0A48">
      <w:pPr>
        <w:pStyle w:val="3"/>
        <w:shd w:val="clear" w:color="auto" w:fill="auto"/>
        <w:spacing w:before="0"/>
        <w:ind w:left="20" w:right="940"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 xml:space="preserve">выдвижение проблемы (т.е. постановка </w:t>
      </w:r>
      <w:r w:rsidR="001A52EC" w:rsidRPr="00D371C1">
        <w:t xml:space="preserve">вопроса, требующего ответа); </w:t>
      </w:r>
    </w:p>
    <w:p w:rsidR="000D0A48" w:rsidRPr="00D371C1" w:rsidRDefault="00086A82" w:rsidP="000D0A48">
      <w:pPr>
        <w:pStyle w:val="3"/>
        <w:shd w:val="clear" w:color="auto" w:fill="auto"/>
        <w:spacing w:before="0"/>
        <w:ind w:left="20" w:right="940" w:firstLine="0"/>
        <w:jc w:val="left"/>
      </w:pPr>
      <w:r w:rsidRPr="00D371C1">
        <w:tab/>
      </w:r>
      <w:r w:rsidR="001A52EC" w:rsidRPr="00D371C1">
        <w:t>-</w:t>
      </w:r>
      <w:r w:rsidRPr="00D371C1">
        <w:t xml:space="preserve"> </w:t>
      </w:r>
      <w:r w:rsidR="000D0A48" w:rsidRPr="00D371C1">
        <w:t>выявление новых источников и сообщение на их основе новых фактов; -</w:t>
      </w:r>
      <w:r w:rsidRPr="00D371C1">
        <w:t xml:space="preserve"> </w:t>
      </w:r>
      <w:r w:rsidR="000D0A48" w:rsidRPr="00D371C1">
        <w:t xml:space="preserve">установление новых связей между известными явлениями; </w:t>
      </w:r>
    </w:p>
    <w:p w:rsidR="000D0A48" w:rsidRPr="00D371C1" w:rsidRDefault="00086A82" w:rsidP="000D0A48">
      <w:pPr>
        <w:pStyle w:val="3"/>
        <w:shd w:val="clear" w:color="auto" w:fill="auto"/>
        <w:spacing w:before="0"/>
        <w:ind w:left="20" w:right="940"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новую постановку известной проблемы; оригинальные выводы;</w:t>
      </w:r>
    </w:p>
    <w:p w:rsidR="000D0A48" w:rsidRPr="00D371C1" w:rsidRDefault="00086A82" w:rsidP="000D0A48">
      <w:pPr>
        <w:pStyle w:val="3"/>
        <w:shd w:val="clear" w:color="auto" w:fill="auto"/>
        <w:spacing w:before="0"/>
        <w:ind w:left="20" w:right="940"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рекомендации об использовании выявленных материалов и выводов в учебном процессе.</w:t>
      </w:r>
    </w:p>
    <w:p w:rsidR="000D0A48" w:rsidRPr="00D371C1" w:rsidRDefault="000D0A48" w:rsidP="000D0A48">
      <w:pPr>
        <w:pStyle w:val="3"/>
        <w:shd w:val="clear" w:color="auto" w:fill="auto"/>
        <w:spacing w:before="0"/>
        <w:ind w:left="20" w:right="40" w:firstLine="720"/>
      </w:pPr>
      <w:r w:rsidRPr="00D371C1">
        <w:t>Учебное исследование сохраняет логику научного исследования, но от</w:t>
      </w:r>
      <w:r w:rsidRPr="00D371C1">
        <w:softHyphen/>
        <w:t>личается от него тем, что не открывает объективно новых для человечества знаний.</w:t>
      </w:r>
    </w:p>
    <w:p w:rsidR="000D0A48" w:rsidRPr="00D371C1" w:rsidRDefault="000D0A48" w:rsidP="000D0A48">
      <w:pPr>
        <w:pStyle w:val="31"/>
        <w:shd w:val="clear" w:color="auto" w:fill="auto"/>
        <w:ind w:left="20"/>
        <w:rPr>
          <w:i w:val="0"/>
        </w:rPr>
      </w:pPr>
      <w:r w:rsidRPr="00D371C1">
        <w:rPr>
          <w:i w:val="0"/>
        </w:rPr>
        <w:t>Требования к учебно-исследовательским работам</w:t>
      </w:r>
      <w:r w:rsidR="002E4FBB" w:rsidRPr="00D371C1">
        <w:rPr>
          <w:i w:val="0"/>
        </w:rPr>
        <w:t xml:space="preserve"> (критерии оценивания)</w:t>
      </w:r>
      <w:r w:rsidRPr="00D371C1">
        <w:rPr>
          <w:i w:val="0"/>
        </w:rPr>
        <w:t>: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41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наличие значимой в исследовательском плане проблемы или задачи, требующей исследовательского поиска ее решения;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46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практическая, теоретическая, познавательная значимость предполагаемых результатов;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55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самостоятельная деятельность;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46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использование исследовательских методов, предусматривающих, определенную последовательность действий: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50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определение проблемы и вытекающих из нее задач исследования;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22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выдвижение гипотезы;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22"/>
        </w:tabs>
        <w:spacing w:before="0"/>
        <w:ind w:firstLine="0"/>
        <w:jc w:val="left"/>
      </w:pPr>
      <w:r w:rsidRPr="00D371C1">
        <w:tab/>
      </w:r>
      <w:proofErr w:type="gramStart"/>
      <w:r w:rsidR="000D0A48" w:rsidRPr="00D371C1">
        <w:t>-</w:t>
      </w:r>
      <w:r w:rsidRPr="00D371C1">
        <w:t xml:space="preserve"> </w:t>
      </w:r>
      <w:r w:rsidR="000D0A48" w:rsidRPr="00D371C1">
        <w:t>выбор методов исследования (статистических, экспериментальных,</w:t>
      </w:r>
      <w:proofErr w:type="gramEnd"/>
    </w:p>
    <w:p w:rsidR="000D0A48" w:rsidRPr="00D371C1" w:rsidRDefault="000D0A48" w:rsidP="000D0A48">
      <w:pPr>
        <w:pStyle w:val="3"/>
        <w:shd w:val="clear" w:color="auto" w:fill="auto"/>
        <w:tabs>
          <w:tab w:val="left" w:pos="722"/>
        </w:tabs>
        <w:spacing w:before="0"/>
        <w:ind w:firstLine="0"/>
        <w:jc w:val="left"/>
      </w:pPr>
      <w:r w:rsidRPr="00D371C1">
        <w:t>наблюдений и пр.);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02"/>
        </w:tabs>
        <w:spacing w:before="0"/>
        <w:ind w:right="40"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выбор способов оформления конечных результатов (презентаций, защиты, творческих отчетов, просмотров и пр.);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26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сбор, систематизация и анализ полученных данных;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22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подведение итогов, оформление результатов, их презентация;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26"/>
        </w:tabs>
        <w:spacing w:before="0"/>
        <w:ind w:right="40"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выводы, выдвижение новых проблем исследования.</w:t>
      </w:r>
    </w:p>
    <w:p w:rsidR="000D0A48" w:rsidRPr="00D371C1" w:rsidRDefault="000D0A48" w:rsidP="000D0A48">
      <w:pPr>
        <w:pStyle w:val="3"/>
        <w:shd w:val="clear" w:color="auto" w:fill="auto"/>
        <w:tabs>
          <w:tab w:val="left" w:pos="726"/>
        </w:tabs>
        <w:spacing w:before="0"/>
        <w:ind w:right="40" w:firstLine="0"/>
        <w:jc w:val="left"/>
      </w:pPr>
      <w:r w:rsidRPr="00D371C1">
        <w:tab/>
        <w:t xml:space="preserve"> Учебно-исследовательская работа должна состоять из следующих частей:</w:t>
      </w:r>
    </w:p>
    <w:p w:rsidR="000D0A48" w:rsidRPr="00D371C1" w:rsidRDefault="00086A82" w:rsidP="000D0A48">
      <w:pPr>
        <w:pStyle w:val="3"/>
        <w:shd w:val="clear" w:color="auto" w:fill="auto"/>
        <w:spacing w:before="0" w:line="326" w:lineRule="exact"/>
        <w:ind w:firstLine="0"/>
      </w:pPr>
      <w:r w:rsidRPr="00D371C1">
        <w:tab/>
      </w:r>
      <w:r w:rsidR="000D0A48" w:rsidRPr="00D371C1">
        <w:t xml:space="preserve">первая часть - “Введение” должна обосновывать актуальность избранной темы, показывать умение автора выделить и сформулировать проблему, цели и </w:t>
      </w:r>
      <w:r w:rsidR="000D0A48" w:rsidRPr="00D371C1">
        <w:lastRenderedPageBreak/>
        <w:t>задачи исследования;</w:t>
      </w:r>
    </w:p>
    <w:p w:rsidR="000D0A48" w:rsidRPr="00D371C1" w:rsidRDefault="00086A82" w:rsidP="000D0A48">
      <w:pPr>
        <w:pStyle w:val="3"/>
        <w:shd w:val="clear" w:color="auto" w:fill="auto"/>
        <w:spacing w:before="0"/>
        <w:ind w:firstLine="0"/>
      </w:pPr>
      <w:r w:rsidRPr="00D371C1">
        <w:tab/>
      </w:r>
      <w:r w:rsidR="000D0A48" w:rsidRPr="00D371C1">
        <w:t>вторая часть - “Теоретическая” должна содержать изложение теоретического материала, на которое опирается данное исследование.</w:t>
      </w:r>
    </w:p>
    <w:p w:rsidR="000D0A48" w:rsidRPr="00D371C1" w:rsidRDefault="000D0A48" w:rsidP="000D0A48">
      <w:pPr>
        <w:pStyle w:val="3"/>
        <w:shd w:val="clear" w:color="auto" w:fill="auto"/>
        <w:spacing w:before="0" w:line="317" w:lineRule="exact"/>
        <w:ind w:firstLine="700"/>
      </w:pPr>
      <w:r w:rsidRPr="00D371C1">
        <w:t>Желательно, чтобы выполненная автором работа содержала “практическую” часть, состоящую из описания проведенных экспериментальных ис</w:t>
      </w:r>
      <w:r w:rsidRPr="00D371C1">
        <w:softHyphen/>
        <w:t>следований с необходимыми рисунками, таблицами, схемами.</w:t>
      </w:r>
    </w:p>
    <w:p w:rsidR="007E710E" w:rsidRPr="00D371C1" w:rsidRDefault="000D0A48" w:rsidP="000D0A48">
      <w:pPr>
        <w:pStyle w:val="3"/>
        <w:shd w:val="clear" w:color="auto" w:fill="auto"/>
        <w:spacing w:before="0"/>
        <w:ind w:firstLine="700"/>
      </w:pPr>
      <w:r w:rsidRPr="00D371C1">
        <w:t>В последней части - “Выводы” - автор анализирует результаты проделанной работы, делает обобщающее заключение. Помимо общих выводов о работе, автор отвечает на вопросы рефлексивного характера:</w:t>
      </w:r>
    </w:p>
    <w:p w:rsidR="007E710E" w:rsidRPr="00D371C1" w:rsidRDefault="007E710E" w:rsidP="007E710E">
      <w:pPr>
        <w:pStyle w:val="3"/>
        <w:shd w:val="clear" w:color="auto" w:fill="auto"/>
        <w:spacing w:before="0"/>
        <w:ind w:firstLine="0"/>
      </w:pPr>
      <w:r w:rsidRPr="00D371C1">
        <w:t>-</w:t>
      </w:r>
      <w:r w:rsidR="000D0A48" w:rsidRPr="00D371C1">
        <w:t xml:space="preserve"> что я узнал, вы</w:t>
      </w:r>
      <w:r w:rsidR="000D0A48" w:rsidRPr="00D371C1">
        <w:softHyphen/>
        <w:t xml:space="preserve">полняя работу? </w:t>
      </w:r>
    </w:p>
    <w:p w:rsidR="007E710E" w:rsidRPr="00D371C1" w:rsidRDefault="007E710E" w:rsidP="007E710E">
      <w:pPr>
        <w:pStyle w:val="3"/>
        <w:shd w:val="clear" w:color="auto" w:fill="auto"/>
        <w:spacing w:before="0"/>
        <w:ind w:firstLine="0"/>
      </w:pPr>
      <w:r w:rsidRPr="00D371C1">
        <w:t>-</w:t>
      </w:r>
      <w:r w:rsidR="000D0A48" w:rsidRPr="00D371C1">
        <w:t xml:space="preserve">какая часть работы вызвала наибольшие трудности и почему? </w:t>
      </w:r>
    </w:p>
    <w:p w:rsidR="000D0A48" w:rsidRPr="00D371C1" w:rsidRDefault="007E710E" w:rsidP="007E710E">
      <w:pPr>
        <w:pStyle w:val="3"/>
        <w:shd w:val="clear" w:color="auto" w:fill="auto"/>
        <w:spacing w:before="0"/>
        <w:ind w:firstLine="0"/>
      </w:pPr>
      <w:r w:rsidRPr="00D371C1">
        <w:t>-</w:t>
      </w:r>
      <w:r w:rsidR="000D0A48" w:rsidRPr="00D371C1">
        <w:t>что изменилось во мне во время выполнения работы?</w:t>
      </w:r>
    </w:p>
    <w:p w:rsidR="001A52EC" w:rsidRPr="00D371C1" w:rsidRDefault="001A52EC" w:rsidP="000D0A48">
      <w:pPr>
        <w:pStyle w:val="3"/>
        <w:shd w:val="clear" w:color="auto" w:fill="auto"/>
        <w:spacing w:before="0"/>
        <w:ind w:firstLine="700"/>
      </w:pPr>
    </w:p>
    <w:p w:rsidR="000D0A48" w:rsidRPr="00D371C1" w:rsidRDefault="002E4FBB" w:rsidP="00D371C1">
      <w:pPr>
        <w:pStyle w:val="10"/>
        <w:keepNext/>
        <w:keepLines/>
        <w:shd w:val="clear" w:color="auto" w:fill="auto"/>
        <w:spacing w:before="0" w:after="0" w:line="326" w:lineRule="exact"/>
        <w:ind w:right="40" w:firstLine="0"/>
        <w:jc w:val="left"/>
        <w:rPr>
          <w:rStyle w:val="114pt0"/>
          <w:b w:val="0"/>
          <w:i w:val="0"/>
          <w:sz w:val="27"/>
          <w:szCs w:val="27"/>
          <w:u w:val="single"/>
        </w:rPr>
      </w:pPr>
      <w:r w:rsidRPr="00D371C1">
        <w:rPr>
          <w:rStyle w:val="114pt0"/>
          <w:b w:val="0"/>
          <w:i w:val="0"/>
          <w:u w:val="single"/>
        </w:rPr>
        <w:t>П</w:t>
      </w:r>
      <w:r w:rsidR="000D0A48" w:rsidRPr="00D371C1">
        <w:rPr>
          <w:rStyle w:val="114pt0"/>
          <w:b w:val="0"/>
          <w:i w:val="0"/>
          <w:u w:val="single"/>
        </w:rPr>
        <w:t>роект</w:t>
      </w:r>
    </w:p>
    <w:p w:rsidR="000D0A48" w:rsidRPr="00D371C1" w:rsidRDefault="002E4FBB" w:rsidP="000D0A48">
      <w:pPr>
        <w:pStyle w:val="3"/>
        <w:shd w:val="clear" w:color="auto" w:fill="auto"/>
        <w:spacing w:before="0"/>
        <w:ind w:firstLine="0"/>
      </w:pPr>
      <w:r w:rsidRPr="00D371C1">
        <w:t>Для представления</w:t>
      </w:r>
      <w:r w:rsidR="00086A82" w:rsidRPr="00D371C1">
        <w:t xml:space="preserve"> проект</w:t>
      </w:r>
      <w:r w:rsidRPr="00D371C1">
        <w:t>а</w:t>
      </w:r>
      <w:r w:rsidR="000D0A48" w:rsidRPr="00D371C1">
        <w:t xml:space="preserve"> оформляется документация в виде реферата, который должен содержать следующую информацию: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697"/>
        </w:tabs>
        <w:spacing w:before="0"/>
        <w:ind w:left="720" w:hanging="340"/>
        <w:jc w:val="left"/>
      </w:pPr>
      <w:r w:rsidRPr="00D371C1">
        <w:t>Наименование организации;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26"/>
        </w:tabs>
        <w:spacing w:before="0"/>
        <w:ind w:left="720" w:hanging="340"/>
        <w:jc w:val="left"/>
      </w:pPr>
      <w:r w:rsidRPr="00D371C1">
        <w:t>Наименование объединения учащихся;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30"/>
        </w:tabs>
        <w:spacing w:before="0"/>
        <w:ind w:left="720" w:hanging="340"/>
        <w:jc w:val="left"/>
      </w:pPr>
      <w:r w:rsidRPr="00D371C1">
        <w:t>Фамилия, имя, отчество руководителя (руководителей);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30"/>
        </w:tabs>
        <w:spacing w:before="0"/>
        <w:ind w:left="720" w:hanging="340"/>
        <w:jc w:val="left"/>
      </w:pPr>
      <w:r w:rsidRPr="00D371C1">
        <w:t>Автор (коллектив авторов);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16"/>
        </w:tabs>
        <w:spacing w:before="0"/>
        <w:ind w:left="720" w:hanging="340"/>
        <w:jc w:val="left"/>
      </w:pPr>
      <w:r w:rsidRPr="00D371C1">
        <w:t>Наименование работы;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21"/>
        </w:tabs>
        <w:spacing w:before="0"/>
        <w:ind w:left="720" w:hanging="340"/>
        <w:jc w:val="left"/>
      </w:pPr>
      <w:r w:rsidRPr="00D371C1">
        <w:t>Назначение и область применения;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16"/>
        </w:tabs>
        <w:spacing w:before="0"/>
        <w:ind w:left="720" w:hanging="340"/>
        <w:jc w:val="left"/>
      </w:pPr>
      <w:r w:rsidRPr="00D371C1">
        <w:t>Технические и эксплуатационные характеристики;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21"/>
        </w:tabs>
        <w:spacing w:before="0"/>
        <w:ind w:left="720" w:hanging="340"/>
        <w:jc w:val="left"/>
      </w:pPr>
      <w:r w:rsidRPr="00D371C1">
        <w:t>Описание принципа действия и работы устройства в сравнении с прото</w:t>
      </w:r>
      <w:r w:rsidRPr="00D371C1">
        <w:softHyphen/>
        <w:t>типом;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726"/>
        </w:tabs>
        <w:spacing w:before="0"/>
        <w:ind w:left="720" w:hanging="340"/>
        <w:jc w:val="left"/>
      </w:pPr>
      <w:r w:rsidRPr="00D371C1">
        <w:t xml:space="preserve">Описание исследовательской части: предмет, задачи, методы исследования, описание проведения исследования с отдельными элементами или узлом устройства, графики, диаграммы и </w:t>
      </w:r>
      <w:proofErr w:type="spellStart"/>
      <w:r w:rsidRPr="00D371C1">
        <w:t>выводыпо</w:t>
      </w:r>
      <w:proofErr w:type="spellEnd"/>
      <w:r w:rsidRPr="00D371C1">
        <w:t xml:space="preserve"> проведенному исследованию;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697"/>
        </w:tabs>
        <w:spacing w:before="0"/>
        <w:ind w:left="720" w:hanging="340"/>
        <w:jc w:val="left"/>
      </w:pPr>
      <w:r w:rsidRPr="00D371C1">
        <w:t xml:space="preserve"> Чертежи, схемы, диаграммы, фотографии;</w:t>
      </w:r>
    </w:p>
    <w:p w:rsidR="000D0A48" w:rsidRPr="00D371C1" w:rsidRDefault="000D0A48" w:rsidP="000D0A48">
      <w:pPr>
        <w:pStyle w:val="3"/>
        <w:numPr>
          <w:ilvl w:val="0"/>
          <w:numId w:val="13"/>
        </w:numPr>
        <w:shd w:val="clear" w:color="auto" w:fill="auto"/>
        <w:tabs>
          <w:tab w:val="left" w:pos="697"/>
        </w:tabs>
        <w:spacing w:before="0"/>
        <w:ind w:left="720" w:hanging="340"/>
        <w:jc w:val="left"/>
      </w:pPr>
      <w:r w:rsidRPr="00D371C1">
        <w:t xml:space="preserve"> Перечень используемой литературы.</w:t>
      </w:r>
    </w:p>
    <w:p w:rsidR="000D0A48" w:rsidRPr="00D371C1" w:rsidRDefault="000D0A48" w:rsidP="000D0A48">
      <w:pPr>
        <w:pStyle w:val="3"/>
        <w:shd w:val="clear" w:color="auto" w:fill="auto"/>
        <w:spacing w:before="0"/>
        <w:ind w:firstLine="700"/>
        <w:jc w:val="left"/>
      </w:pPr>
      <w:r w:rsidRPr="00D371C1">
        <w:t>Работа оформляется с учетом общих требований к оформлению печатных работ, изложенных выше. Содержание исследовательской части в проекте обязательно.</w:t>
      </w:r>
    </w:p>
    <w:p w:rsidR="000D0A48" w:rsidRPr="00D371C1" w:rsidRDefault="000D0A48" w:rsidP="000D0A48">
      <w:pPr>
        <w:pStyle w:val="10"/>
        <w:keepNext/>
        <w:keepLines/>
        <w:shd w:val="clear" w:color="auto" w:fill="auto"/>
        <w:spacing w:before="0" w:after="0" w:line="326" w:lineRule="exact"/>
        <w:ind w:right="40" w:firstLine="0"/>
        <w:rPr>
          <w:rStyle w:val="114pt0"/>
          <w:b w:val="0"/>
          <w:i w:val="0"/>
          <w:sz w:val="27"/>
          <w:szCs w:val="27"/>
        </w:rPr>
      </w:pPr>
      <w:r w:rsidRPr="00D371C1">
        <w:rPr>
          <w:rStyle w:val="114pt0"/>
          <w:b w:val="0"/>
          <w:i w:val="0"/>
        </w:rPr>
        <w:t>Критерии оценки технического проекта: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692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D371C1" w:rsidRPr="00D371C1">
        <w:t>уровень технического решения</w:t>
      </w:r>
      <w:r w:rsidR="000D0A48" w:rsidRPr="00D371C1">
        <w:t>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30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общественно-полезная и личностная значимость;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16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экологическая и физическая безопасность;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30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объективная и субъективная новизна;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11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техническая эстетика и дизайн;</w:t>
      </w:r>
    </w:p>
    <w:p w:rsidR="000D0A48" w:rsidRPr="00D371C1" w:rsidRDefault="00086A82" w:rsidP="000D0A48">
      <w:pPr>
        <w:pStyle w:val="3"/>
        <w:shd w:val="clear" w:color="auto" w:fill="auto"/>
        <w:tabs>
          <w:tab w:val="left" w:pos="721"/>
        </w:tabs>
        <w:spacing w:before="0"/>
        <w:ind w:firstLine="0"/>
        <w:jc w:val="left"/>
      </w:pPr>
      <w:r w:rsidRPr="00D371C1">
        <w:tab/>
      </w:r>
      <w:r w:rsidR="000D0A48" w:rsidRPr="00D371C1">
        <w:t>-</w:t>
      </w:r>
      <w:r w:rsidRPr="00D371C1">
        <w:t xml:space="preserve"> </w:t>
      </w:r>
      <w:r w:rsidR="000D0A48" w:rsidRPr="00D371C1">
        <w:t>возможность тиражирования.</w:t>
      </w:r>
    </w:p>
    <w:bookmarkEnd w:id="0"/>
    <w:p w:rsidR="00D371C1" w:rsidRDefault="00D371C1" w:rsidP="004429CB">
      <w:pPr>
        <w:spacing w:after="0"/>
      </w:pPr>
    </w:p>
    <w:p w:rsidR="00D371C1" w:rsidRDefault="00D371C1" w:rsidP="004429CB">
      <w:pPr>
        <w:spacing w:after="0"/>
      </w:pPr>
    </w:p>
    <w:p w:rsidR="004429CB" w:rsidRDefault="00627E00" w:rsidP="004429CB">
      <w:pPr>
        <w:spacing w:after="0"/>
      </w:pPr>
      <w:r>
        <w:tab/>
      </w:r>
    </w:p>
    <w:p w:rsidR="004429CB" w:rsidRPr="003F5E59" w:rsidRDefault="004429CB" w:rsidP="00442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E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29CB" w:rsidRPr="003F5E59" w:rsidRDefault="004429CB" w:rsidP="00442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 xml:space="preserve">к приказу начальника </w:t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>Управления образования</w:t>
      </w:r>
    </w:p>
    <w:p w:rsidR="004429CB" w:rsidRPr="003F5E59" w:rsidRDefault="004429CB" w:rsidP="00442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>от                         №</w:t>
      </w:r>
    </w:p>
    <w:p w:rsidR="00627E00" w:rsidRDefault="00627E00" w:rsidP="004429CB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</w:p>
    <w:p w:rsidR="00EE22C6" w:rsidRPr="004429CB" w:rsidRDefault="00EE22C6" w:rsidP="00EE22C6">
      <w:pPr>
        <w:pStyle w:val="20"/>
        <w:shd w:val="clear" w:color="auto" w:fill="auto"/>
        <w:spacing w:line="276" w:lineRule="auto"/>
        <w:ind w:right="40"/>
        <w:jc w:val="center"/>
        <w:rPr>
          <w:sz w:val="28"/>
          <w:szCs w:val="28"/>
        </w:rPr>
      </w:pPr>
      <w:r w:rsidRPr="004429CB">
        <w:rPr>
          <w:sz w:val="28"/>
          <w:szCs w:val="28"/>
        </w:rPr>
        <w:t>ОРГАНИЗАЦИОННЫЙ КОМИТЕТ</w:t>
      </w:r>
    </w:p>
    <w:p w:rsidR="00EE22C6" w:rsidRPr="004429CB" w:rsidRDefault="00EE22C6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4429CB">
        <w:rPr>
          <w:sz w:val="28"/>
          <w:szCs w:val="28"/>
        </w:rPr>
        <w:t>городской научно-практической конференции учащихся</w:t>
      </w:r>
    </w:p>
    <w:p w:rsidR="00EE22C6" w:rsidRDefault="00EE22C6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4429CB">
        <w:rPr>
          <w:sz w:val="28"/>
          <w:szCs w:val="28"/>
        </w:rPr>
        <w:t>«</w:t>
      </w:r>
      <w:r w:rsidR="00463187" w:rsidRPr="004429CB">
        <w:rPr>
          <w:sz w:val="28"/>
          <w:szCs w:val="28"/>
        </w:rPr>
        <w:t>Шаг в будущее</w:t>
      </w:r>
      <w:r w:rsidRPr="004429CB">
        <w:rPr>
          <w:sz w:val="28"/>
          <w:szCs w:val="28"/>
        </w:rPr>
        <w:t>”</w:t>
      </w:r>
    </w:p>
    <w:p w:rsidR="004429CB" w:rsidRPr="004429CB" w:rsidRDefault="004429CB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</w:p>
    <w:p w:rsidR="00EE22C6" w:rsidRPr="004429CB" w:rsidRDefault="00EE22C6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4429CB">
        <w:rPr>
          <w:sz w:val="28"/>
          <w:szCs w:val="28"/>
        </w:rPr>
        <w:t>Осипова Светлана Геннадьевна, директор МКУ «ИМЦ г. Комсомольска-на-Амуре», председатель организационного комитета</w:t>
      </w:r>
    </w:p>
    <w:p w:rsidR="00EE22C6" w:rsidRPr="004429CB" w:rsidRDefault="00EE22C6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4429CB">
        <w:rPr>
          <w:sz w:val="28"/>
          <w:szCs w:val="28"/>
        </w:rPr>
        <w:t>Кузьменко Елена Игоревна, методист МКУ «ИМЦ г. Комсомольска-на-Амуре», секретарь организационного комитета</w:t>
      </w:r>
    </w:p>
    <w:p w:rsidR="00EE22C6" w:rsidRPr="004429CB" w:rsidRDefault="00EE22C6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4429CB">
        <w:rPr>
          <w:sz w:val="28"/>
          <w:szCs w:val="28"/>
        </w:rPr>
        <w:t>Члены организационного комитета:</w:t>
      </w:r>
    </w:p>
    <w:p w:rsidR="00EE22C6" w:rsidRPr="004429CB" w:rsidRDefault="00EE22C6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proofErr w:type="spellStart"/>
      <w:r w:rsidRPr="004429CB">
        <w:rPr>
          <w:sz w:val="28"/>
          <w:szCs w:val="28"/>
        </w:rPr>
        <w:t>Скачкова</w:t>
      </w:r>
      <w:proofErr w:type="spellEnd"/>
      <w:r w:rsidRPr="004429CB">
        <w:rPr>
          <w:sz w:val="28"/>
          <w:szCs w:val="28"/>
        </w:rPr>
        <w:t xml:space="preserve"> Елена Викторовна, заместитель директора МКУ «ИМЦ г. Комсомольска-на-Амуре»</w:t>
      </w:r>
    </w:p>
    <w:p w:rsidR="00EE22C6" w:rsidRPr="004429CB" w:rsidRDefault="00463187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4429CB">
        <w:rPr>
          <w:sz w:val="28"/>
          <w:szCs w:val="28"/>
        </w:rPr>
        <w:t>Зеленкова Светлана Геннадьевна</w:t>
      </w:r>
      <w:r w:rsidR="00EE22C6" w:rsidRPr="004429CB">
        <w:rPr>
          <w:sz w:val="28"/>
          <w:szCs w:val="28"/>
        </w:rPr>
        <w:t>, директор М</w:t>
      </w:r>
      <w:r w:rsidRPr="004429CB">
        <w:rPr>
          <w:sz w:val="28"/>
          <w:szCs w:val="28"/>
        </w:rPr>
        <w:t>Б</w:t>
      </w:r>
      <w:r w:rsidR="00EE22C6" w:rsidRPr="004429CB">
        <w:rPr>
          <w:sz w:val="28"/>
          <w:szCs w:val="28"/>
        </w:rPr>
        <w:t xml:space="preserve">ОУ </w:t>
      </w:r>
      <w:r w:rsidRPr="004429CB">
        <w:rPr>
          <w:sz w:val="28"/>
          <w:szCs w:val="28"/>
        </w:rPr>
        <w:t xml:space="preserve">лицей </w:t>
      </w:r>
      <w:r w:rsidR="00EE22C6" w:rsidRPr="004429CB">
        <w:rPr>
          <w:sz w:val="28"/>
          <w:szCs w:val="28"/>
        </w:rPr>
        <w:t xml:space="preserve"> № 1</w:t>
      </w:r>
    </w:p>
    <w:p w:rsidR="000F0027" w:rsidRDefault="000F0027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</w:p>
    <w:p w:rsidR="000F0027" w:rsidRDefault="000F0027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</w:p>
    <w:p w:rsidR="000F0027" w:rsidRDefault="000F0027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</w:p>
    <w:p w:rsidR="008C5260" w:rsidRDefault="001E799C" w:rsidP="001E7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DAE" w:rsidRDefault="00D86DAE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60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99C" w:rsidRPr="003F5E59" w:rsidRDefault="008C5260" w:rsidP="001E7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99C" w:rsidRPr="003F5E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E799C">
        <w:rPr>
          <w:rFonts w:ascii="Times New Roman" w:hAnsi="Times New Roman" w:cs="Times New Roman"/>
          <w:sz w:val="28"/>
          <w:szCs w:val="28"/>
        </w:rPr>
        <w:t>2</w:t>
      </w:r>
    </w:p>
    <w:p w:rsidR="001E799C" w:rsidRPr="003F5E59" w:rsidRDefault="001E799C" w:rsidP="001E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 xml:space="preserve">к приказу начальника </w:t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>Управления образования</w:t>
      </w:r>
    </w:p>
    <w:p w:rsidR="001E799C" w:rsidRPr="003F5E59" w:rsidRDefault="001E799C" w:rsidP="001E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</w:r>
      <w:r w:rsidRPr="003F5E59">
        <w:rPr>
          <w:rFonts w:ascii="Times New Roman" w:hAnsi="Times New Roman" w:cs="Times New Roman"/>
          <w:sz w:val="28"/>
          <w:szCs w:val="28"/>
        </w:rPr>
        <w:tab/>
        <w:t>от                         №</w:t>
      </w:r>
    </w:p>
    <w:p w:rsidR="000F0027" w:rsidRDefault="000F0027" w:rsidP="00EE22C6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</w:pPr>
    </w:p>
    <w:p w:rsidR="000F0027" w:rsidRPr="00D80935" w:rsidRDefault="000F0027" w:rsidP="000F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935">
        <w:rPr>
          <w:rFonts w:ascii="Times New Roman" w:hAnsi="Times New Roman" w:cs="Times New Roman"/>
          <w:sz w:val="28"/>
          <w:szCs w:val="28"/>
        </w:rPr>
        <w:t>СОСТАВ</w:t>
      </w:r>
    </w:p>
    <w:p w:rsidR="000F0027" w:rsidRDefault="000F0027" w:rsidP="000F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935">
        <w:rPr>
          <w:rFonts w:ascii="Times New Roman" w:hAnsi="Times New Roman" w:cs="Times New Roman"/>
          <w:sz w:val="28"/>
          <w:szCs w:val="28"/>
        </w:rPr>
        <w:t>экспертных комиссий городской научно-практической конференции</w:t>
      </w:r>
    </w:p>
    <w:p w:rsidR="000F0027" w:rsidRDefault="000F0027" w:rsidP="000F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935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</w:p>
    <w:p w:rsidR="000F0027" w:rsidRDefault="000F0027" w:rsidP="000F0027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  <w:jc w:val="left"/>
        <w:rPr>
          <w:rFonts w:eastAsiaTheme="minorEastAsia"/>
          <w:sz w:val="28"/>
          <w:szCs w:val="28"/>
        </w:rPr>
      </w:pPr>
    </w:p>
    <w:p w:rsidR="000F0027" w:rsidRPr="00D86DAE" w:rsidRDefault="000F0027" w:rsidP="00D86DAE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  <w:jc w:val="left"/>
        <w:rPr>
          <w:u w:val="single"/>
        </w:rPr>
      </w:pPr>
      <w:r w:rsidRPr="00D86DAE">
        <w:rPr>
          <w:rFonts w:eastAsiaTheme="minorEastAsia"/>
          <w:u w:val="single"/>
        </w:rPr>
        <w:t>Экспертная комиссия по и</w:t>
      </w:r>
      <w:r w:rsidRPr="00D86DAE">
        <w:rPr>
          <w:u w:val="single"/>
        </w:rPr>
        <w:t>нформатике  и информационным технологиям</w:t>
      </w:r>
    </w:p>
    <w:p w:rsidR="000F0027" w:rsidRPr="00EE724A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EE724A">
        <w:rPr>
          <w:rFonts w:ascii="Times New Roman" w:eastAsia="Times New Roman" w:hAnsi="Times New Roman" w:cs="Times New Roman"/>
          <w:sz w:val="27"/>
          <w:szCs w:val="27"/>
        </w:rPr>
        <w:t>Председатель комиссии: В. М. Кондратьева, методист МКУ ИМЦ г. Комсомольска на Амуре</w:t>
      </w:r>
    </w:p>
    <w:p w:rsidR="000F0027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EE724A">
        <w:rPr>
          <w:rFonts w:ascii="Times New Roman" w:eastAsia="Times New Roman" w:hAnsi="Times New Roman" w:cs="Times New Roman"/>
          <w:sz w:val="27"/>
          <w:szCs w:val="27"/>
        </w:rPr>
        <w:t xml:space="preserve">Члены </w:t>
      </w:r>
      <w:r>
        <w:rPr>
          <w:rFonts w:ascii="Times New Roman" w:eastAsia="Times New Roman" w:hAnsi="Times New Roman" w:cs="Times New Roman"/>
          <w:sz w:val="27"/>
          <w:szCs w:val="27"/>
        </w:rPr>
        <w:t>комиссии</w:t>
      </w:r>
      <w:r w:rsidRPr="00EE724A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112AE4" w:rsidRDefault="000F0027" w:rsidP="00112AE4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12AE4">
        <w:rPr>
          <w:rFonts w:ascii="Times New Roman" w:eastAsia="Times New Roman" w:hAnsi="Times New Roman" w:cs="Times New Roman"/>
          <w:sz w:val="27"/>
          <w:szCs w:val="27"/>
        </w:rPr>
        <w:t>Лозовик</w:t>
      </w:r>
      <w:proofErr w:type="spellEnd"/>
      <w:r w:rsidRPr="00112AE4">
        <w:rPr>
          <w:rFonts w:ascii="Times New Roman" w:eastAsia="Times New Roman" w:hAnsi="Times New Roman" w:cs="Times New Roman"/>
          <w:sz w:val="27"/>
          <w:szCs w:val="27"/>
        </w:rPr>
        <w:t xml:space="preserve"> Ира </w:t>
      </w:r>
      <w:proofErr w:type="spellStart"/>
      <w:r w:rsidRPr="00112AE4">
        <w:rPr>
          <w:rFonts w:ascii="Times New Roman" w:eastAsia="Times New Roman" w:hAnsi="Times New Roman" w:cs="Times New Roman"/>
          <w:sz w:val="27"/>
          <w:szCs w:val="27"/>
        </w:rPr>
        <w:t>Мирзаханифовна</w:t>
      </w:r>
      <w:proofErr w:type="spellEnd"/>
      <w:r w:rsidRPr="00112AE4">
        <w:rPr>
          <w:rFonts w:ascii="Times New Roman" w:eastAsia="Times New Roman" w:hAnsi="Times New Roman" w:cs="Times New Roman"/>
          <w:sz w:val="27"/>
          <w:szCs w:val="27"/>
        </w:rPr>
        <w:t>,  учитель информатики и ИКТ МОУ СОШ № 4</w:t>
      </w:r>
    </w:p>
    <w:p w:rsidR="00112AE4" w:rsidRDefault="000F0027" w:rsidP="00112AE4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112AE4">
        <w:rPr>
          <w:rFonts w:ascii="Times New Roman" w:eastAsia="Times New Roman" w:hAnsi="Times New Roman" w:cs="Times New Roman"/>
          <w:sz w:val="27"/>
          <w:szCs w:val="27"/>
        </w:rPr>
        <w:t>Сергеева Ольга Валерьевна, учитель информатики и ИКТ М</w:t>
      </w:r>
      <w:r w:rsidR="001812BB" w:rsidRPr="00112AE4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112AE4">
        <w:rPr>
          <w:rFonts w:ascii="Times New Roman" w:eastAsia="Times New Roman" w:hAnsi="Times New Roman" w:cs="Times New Roman"/>
          <w:sz w:val="27"/>
          <w:szCs w:val="27"/>
        </w:rPr>
        <w:t xml:space="preserve">ОУ </w:t>
      </w:r>
      <w:r w:rsidR="001812BB" w:rsidRPr="00112AE4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112AE4">
        <w:rPr>
          <w:rFonts w:ascii="Times New Roman" w:eastAsia="Times New Roman" w:hAnsi="Times New Roman" w:cs="Times New Roman"/>
          <w:sz w:val="27"/>
          <w:szCs w:val="27"/>
        </w:rPr>
        <w:t>ицей № 1</w:t>
      </w:r>
    </w:p>
    <w:p w:rsidR="00112AE4" w:rsidRDefault="000F0027" w:rsidP="00112AE4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112AE4">
        <w:rPr>
          <w:rFonts w:ascii="Times New Roman" w:eastAsia="Times New Roman" w:hAnsi="Times New Roman" w:cs="Times New Roman"/>
          <w:sz w:val="27"/>
          <w:szCs w:val="27"/>
        </w:rPr>
        <w:t xml:space="preserve">Мамонтова Татьяна Анатольевна, </w:t>
      </w:r>
      <w:r w:rsidR="004A1D3B" w:rsidRPr="00112AE4">
        <w:rPr>
          <w:rFonts w:ascii="Times New Roman" w:eastAsia="Times New Roman" w:hAnsi="Times New Roman" w:cs="Times New Roman"/>
          <w:sz w:val="27"/>
          <w:szCs w:val="27"/>
        </w:rPr>
        <w:t xml:space="preserve">учитель информатики </w:t>
      </w:r>
      <w:r w:rsidRPr="00112AE4">
        <w:rPr>
          <w:rFonts w:ascii="Times New Roman" w:eastAsia="Times New Roman" w:hAnsi="Times New Roman" w:cs="Times New Roman"/>
          <w:sz w:val="27"/>
          <w:szCs w:val="27"/>
        </w:rPr>
        <w:t xml:space="preserve"> МОУ СОШ № 35</w:t>
      </w:r>
    </w:p>
    <w:p w:rsidR="00112AE4" w:rsidRDefault="000F0027" w:rsidP="00112AE4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Жданкина</w:t>
      </w:r>
      <w:proofErr w:type="spellEnd"/>
      <w:r w:rsidR="00B3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Александровна</w:t>
      </w: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</w:t>
      </w:r>
      <w:r w:rsidR="00B64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итель информатики и ИКТ МОУ СОШ </w:t>
      </w: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64C08">
        <w:rPr>
          <w:rFonts w:ascii="Times New Roman" w:eastAsia="Times New Roman" w:hAnsi="Times New Roman" w:cs="Times New Roman"/>
          <w:sz w:val="27"/>
          <w:szCs w:val="27"/>
          <w:lang w:eastAsia="ru-RU"/>
        </w:rPr>
        <w:t>32</w:t>
      </w:r>
    </w:p>
    <w:p w:rsidR="00112AE4" w:rsidRDefault="000F0027" w:rsidP="00112AE4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Дементьева</w:t>
      </w:r>
      <w:r w:rsidR="00B3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Степановна</w:t>
      </w: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учитель информатики и ИКТ МОУ Лицей №33</w:t>
      </w:r>
    </w:p>
    <w:p w:rsidR="00112AE4" w:rsidRDefault="000F0027" w:rsidP="00112AE4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Сенькина</w:t>
      </w:r>
      <w:r w:rsidR="00B3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Семеновна</w:t>
      </w: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учитель информатики и ИКТ МОУ Гимназия №1</w:t>
      </w:r>
    </w:p>
    <w:p w:rsidR="00B64C08" w:rsidRDefault="000F0027" w:rsidP="00B64C08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Копытова</w:t>
      </w:r>
      <w:r w:rsidR="00B3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Светлана Алексеевна</w:t>
      </w:r>
      <w:r w:rsidR="00B64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учитель информатики и ИКТ </w:t>
      </w:r>
      <w:r w:rsidR="00B64C08"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МОУ Лицей №33</w:t>
      </w:r>
    </w:p>
    <w:p w:rsidR="000F0027" w:rsidRPr="00112AE4" w:rsidRDefault="000F0027" w:rsidP="00B64C08">
      <w:pPr>
        <w:pStyle w:val="a4"/>
        <w:numPr>
          <w:ilvl w:val="0"/>
          <w:numId w:val="14"/>
        </w:numPr>
        <w:spacing w:after="0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Андреева</w:t>
      </w:r>
      <w:r w:rsidR="00B3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Мария Юрьевна</w:t>
      </w:r>
      <w:r w:rsidRPr="00112AE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учитель информатики и ИКТ МОУ СОШ № 51</w:t>
      </w:r>
    </w:p>
    <w:p w:rsidR="000F0027" w:rsidRPr="00D86DAE" w:rsidRDefault="001812BB" w:rsidP="000F0027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  <w:jc w:val="left"/>
        <w:rPr>
          <w:u w:val="single"/>
        </w:rPr>
      </w:pPr>
      <w:r w:rsidRPr="00D86DAE">
        <w:rPr>
          <w:rFonts w:eastAsiaTheme="minorEastAsia"/>
          <w:u w:val="single"/>
        </w:rPr>
        <w:t xml:space="preserve">Экспертная комиссия </w:t>
      </w:r>
      <w:r w:rsidR="000F0027" w:rsidRPr="00D86DAE">
        <w:rPr>
          <w:rFonts w:eastAsiaTheme="minorEastAsia"/>
          <w:u w:val="single"/>
        </w:rPr>
        <w:t>по математике</w:t>
      </w:r>
      <w:r w:rsidR="00666661" w:rsidRPr="00D86DAE">
        <w:rPr>
          <w:rFonts w:eastAsiaTheme="minorEastAsia"/>
          <w:u w:val="single"/>
        </w:rPr>
        <w:t xml:space="preserve"> и астрономии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комиссии: </w:t>
      </w:r>
      <w:proofErr w:type="spellStart"/>
      <w:r w:rsidRPr="009D0827">
        <w:rPr>
          <w:rFonts w:ascii="Times New Roman" w:eastAsia="Times New Roman" w:hAnsi="Times New Roman" w:cs="Times New Roman"/>
          <w:sz w:val="27"/>
          <w:szCs w:val="27"/>
        </w:rPr>
        <w:t>Поздеева</w:t>
      </w:r>
      <w:proofErr w:type="spellEnd"/>
      <w:r w:rsidRPr="009D0827">
        <w:rPr>
          <w:rFonts w:ascii="Times New Roman" w:eastAsia="Times New Roman" w:hAnsi="Times New Roman" w:cs="Times New Roman"/>
          <w:sz w:val="27"/>
          <w:szCs w:val="27"/>
        </w:rPr>
        <w:t xml:space="preserve"> Оксана Васильевна, методист МКУ ИМЦ г. Комсомольска на Амуре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Члены комиссии: </w:t>
      </w:r>
    </w:p>
    <w:p w:rsidR="00F41700" w:rsidRPr="00311C66" w:rsidRDefault="00F41700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Будлянская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Наталья Леонидовна, учитель математики </w:t>
      </w: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МБОу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лицей № 1;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Холявко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Артем Анатольевич, педагог дополнительного образования МОУ ДО ДДТ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>Васильев Станислав Николаевич, учитель математики МОУ гимназия № 1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Кочарова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Карине </w:t>
      </w: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Суреновна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,  учитель математики МОУ СОШ № 15. </w:t>
      </w:r>
    </w:p>
    <w:p w:rsidR="000F0027" w:rsidRPr="00D86DAE" w:rsidRDefault="000F0027" w:rsidP="000F0027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  <w:jc w:val="left"/>
        <w:rPr>
          <w:rFonts w:eastAsiaTheme="minorEastAsia"/>
          <w:u w:val="single"/>
        </w:rPr>
      </w:pPr>
      <w:r w:rsidRPr="00D86DAE">
        <w:rPr>
          <w:rFonts w:eastAsiaTheme="minorEastAsia"/>
          <w:u w:val="single"/>
        </w:rPr>
        <w:t>Экспертная комиссия по физике</w:t>
      </w:r>
      <w:r w:rsidR="00F41700" w:rsidRPr="00D86DAE">
        <w:rPr>
          <w:rFonts w:eastAsiaTheme="minorEastAsia"/>
          <w:u w:val="single"/>
        </w:rPr>
        <w:t xml:space="preserve"> и </w:t>
      </w:r>
      <w:r w:rsidR="00666661" w:rsidRPr="00D86DAE">
        <w:rPr>
          <w:rFonts w:eastAsiaTheme="minorEastAsia"/>
          <w:u w:val="single"/>
        </w:rPr>
        <w:t>технике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комиссии: </w:t>
      </w:r>
      <w:proofErr w:type="spellStart"/>
      <w:r w:rsidR="00F41700" w:rsidRPr="00311C66">
        <w:rPr>
          <w:rFonts w:ascii="Times New Roman" w:eastAsia="Times New Roman" w:hAnsi="Times New Roman" w:cs="Times New Roman"/>
          <w:sz w:val="27"/>
          <w:szCs w:val="27"/>
        </w:rPr>
        <w:t>Поздеева</w:t>
      </w:r>
      <w:proofErr w:type="spellEnd"/>
      <w:r w:rsidR="00F41700" w:rsidRPr="00311C66">
        <w:rPr>
          <w:rFonts w:ascii="Times New Roman" w:eastAsia="Times New Roman" w:hAnsi="Times New Roman" w:cs="Times New Roman"/>
          <w:sz w:val="27"/>
          <w:szCs w:val="27"/>
        </w:rPr>
        <w:t xml:space="preserve"> Оксана Васильевна, методист МКУ «ИМЦ г. Комсомольска-на-Амуре»</w:t>
      </w:r>
    </w:p>
    <w:p w:rsidR="000F0027" w:rsidRPr="00311C66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Члены комиссии: </w:t>
      </w:r>
    </w:p>
    <w:p w:rsidR="000F0027" w:rsidRPr="00311C66" w:rsidRDefault="009D08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Харламова Ольга Владимировна</w:t>
      </w:r>
      <w:r w:rsidR="000F0027" w:rsidRPr="00311C66">
        <w:rPr>
          <w:rFonts w:ascii="Times New Roman" w:eastAsia="Times New Roman" w:hAnsi="Times New Roman" w:cs="Times New Roman"/>
          <w:sz w:val="27"/>
          <w:szCs w:val="27"/>
        </w:rPr>
        <w:t>, учитель физики</w:t>
      </w:r>
      <w:r>
        <w:rPr>
          <w:rFonts w:ascii="Times New Roman" w:eastAsia="Times New Roman" w:hAnsi="Times New Roman" w:cs="Times New Roman"/>
          <w:sz w:val="27"/>
          <w:szCs w:val="27"/>
        </w:rPr>
        <w:t>, МБОУ лицей № 1</w:t>
      </w:r>
    </w:p>
    <w:p w:rsidR="00F41700" w:rsidRPr="00311C66" w:rsidRDefault="00F41700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Бурчак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Светлана Анатольевна, учитель физики МОУ Ли</w:t>
      </w:r>
      <w:r w:rsidR="009D0827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311C66">
        <w:rPr>
          <w:rFonts w:ascii="Times New Roman" w:eastAsia="Times New Roman" w:hAnsi="Times New Roman" w:cs="Times New Roman"/>
          <w:sz w:val="27"/>
          <w:szCs w:val="27"/>
        </w:rPr>
        <w:t>ей № 33</w:t>
      </w:r>
    </w:p>
    <w:p w:rsidR="000F0027" w:rsidRDefault="00F41700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Тихонова Алена Александровна, заместитель директора </w:t>
      </w:r>
      <w:r w:rsidR="005C59B1" w:rsidRPr="00311C66">
        <w:rPr>
          <w:rFonts w:ascii="Times New Roman" w:eastAsia="Times New Roman" w:hAnsi="Times New Roman" w:cs="Times New Roman"/>
          <w:sz w:val="27"/>
          <w:szCs w:val="27"/>
        </w:rPr>
        <w:t>по ВР МОУ СОШ № 4</w:t>
      </w:r>
    </w:p>
    <w:p w:rsidR="009D0827" w:rsidRPr="00311C66" w:rsidRDefault="009D08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Кипин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Денис Юрьевич, старший преподаватель кафедры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ИБИСиФ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ФБГУ ВО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АмГПГУ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0F0027" w:rsidRPr="00D86DAE" w:rsidRDefault="000F0027" w:rsidP="000F0027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D86DAE">
        <w:rPr>
          <w:rFonts w:ascii="Times New Roman" w:hAnsi="Times New Roman" w:cs="Times New Roman"/>
          <w:sz w:val="27"/>
          <w:szCs w:val="27"/>
          <w:u w:val="single"/>
        </w:rPr>
        <w:t xml:space="preserve">Экспертная комиссия по </w:t>
      </w:r>
      <w:r w:rsidR="00666661" w:rsidRPr="00D86DAE">
        <w:rPr>
          <w:rFonts w:ascii="Times New Roman" w:hAnsi="Times New Roman" w:cs="Times New Roman"/>
          <w:sz w:val="27"/>
          <w:szCs w:val="27"/>
          <w:u w:val="single"/>
        </w:rPr>
        <w:t>естествознанию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комиссии</w:t>
      </w:r>
      <w:proofErr w:type="gramStart"/>
      <w:r w:rsidRPr="00311C66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икешина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Алена Александровна</w:t>
      </w: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зам. директора по УВР </w:t>
      </w: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МОУ СОШ № 4 г. Комсомольска на Амуре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Члены комиссии: 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>Молчанова Елена Вячеславовна, учитель биологии МОУ СОШ № 3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>Куркина Елена Влади</w:t>
      </w:r>
      <w:r>
        <w:rPr>
          <w:rFonts w:ascii="Times New Roman" w:eastAsia="Times New Roman" w:hAnsi="Times New Roman" w:cs="Times New Roman"/>
          <w:sz w:val="27"/>
          <w:szCs w:val="27"/>
        </w:rPr>
        <w:t>мировна, учитель биологии МОУ инженерная школа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Фаллер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Татьяна </w:t>
      </w: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Николаевна,учитель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биологии МОУ СОШ с УИОП № 16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>Пахмутова Ольга Анатольевна</w:t>
      </w:r>
      <w:proofErr w:type="gramStart"/>
      <w:r w:rsidRPr="00311C66">
        <w:rPr>
          <w:rFonts w:ascii="Times New Roman" w:eastAsia="Times New Roman" w:hAnsi="Times New Roman" w:cs="Times New Roman"/>
          <w:sz w:val="27"/>
          <w:szCs w:val="27"/>
        </w:rPr>
        <w:t>,у</w:t>
      </w:r>
      <w:proofErr w:type="gramEnd"/>
      <w:r w:rsidRPr="00311C66">
        <w:rPr>
          <w:rFonts w:ascii="Times New Roman" w:eastAsia="Times New Roman" w:hAnsi="Times New Roman" w:cs="Times New Roman"/>
          <w:sz w:val="27"/>
          <w:szCs w:val="27"/>
        </w:rPr>
        <w:t>читель биологии МОУ СОШ с углубленным изучение предметов ХЭЦ  № 23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11C66">
        <w:rPr>
          <w:rFonts w:ascii="Times New Roman" w:eastAsia="Times New Roman" w:hAnsi="Times New Roman" w:cs="Times New Roman"/>
          <w:sz w:val="27"/>
          <w:szCs w:val="27"/>
        </w:rPr>
        <w:t>Полтавцева</w:t>
      </w:r>
      <w:proofErr w:type="spellEnd"/>
      <w:r w:rsidRPr="00311C66">
        <w:rPr>
          <w:rFonts w:ascii="Times New Roman" w:eastAsia="Times New Roman" w:hAnsi="Times New Roman" w:cs="Times New Roman"/>
          <w:sz w:val="27"/>
          <w:szCs w:val="27"/>
        </w:rPr>
        <w:t xml:space="preserve"> Марина Витальевна, учитель биологии МОУ СОШ № 32</w:t>
      </w:r>
    </w:p>
    <w:p w:rsidR="00A33D6F" w:rsidRPr="00311C66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311C66">
        <w:rPr>
          <w:rFonts w:ascii="Times New Roman" w:eastAsia="Times New Roman" w:hAnsi="Times New Roman" w:cs="Times New Roman"/>
          <w:sz w:val="27"/>
          <w:szCs w:val="27"/>
        </w:rPr>
        <w:t>Власова Ирина Анатольевна, учитель биологии МОУ СОШ № 34</w:t>
      </w:r>
    </w:p>
    <w:p w:rsidR="000F0027" w:rsidRPr="00D86DAE" w:rsidRDefault="000F0027" w:rsidP="000F0027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D86DAE">
        <w:rPr>
          <w:rFonts w:ascii="Times New Roman" w:hAnsi="Times New Roman" w:cs="Times New Roman"/>
          <w:sz w:val="27"/>
          <w:szCs w:val="27"/>
          <w:u w:val="single"/>
        </w:rPr>
        <w:t>Экспертная комиссия по</w:t>
      </w:r>
      <w:r w:rsidR="001B566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86DAE">
        <w:rPr>
          <w:rFonts w:ascii="Times New Roman" w:hAnsi="Times New Roman" w:cs="Times New Roman"/>
          <w:sz w:val="27"/>
          <w:szCs w:val="27"/>
          <w:u w:val="single"/>
        </w:rPr>
        <w:t>экологии</w:t>
      </w:r>
      <w:r w:rsidR="00666661" w:rsidRPr="00D86DAE">
        <w:rPr>
          <w:rFonts w:ascii="Times New Roman" w:hAnsi="Times New Roman" w:cs="Times New Roman"/>
          <w:sz w:val="27"/>
          <w:szCs w:val="27"/>
          <w:u w:val="single"/>
        </w:rPr>
        <w:t xml:space="preserve"> и краеведению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EE724A">
        <w:rPr>
          <w:rFonts w:ascii="Times New Roman" w:eastAsia="Times New Roman" w:hAnsi="Times New Roman" w:cs="Times New Roman"/>
          <w:sz w:val="27"/>
          <w:szCs w:val="27"/>
        </w:rPr>
        <w:t>Председатель комиссии: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Шестакова Нина Ивановна, методист </w:t>
      </w:r>
      <w:r w:rsidRPr="00EE724A">
        <w:rPr>
          <w:rFonts w:ascii="Times New Roman" w:eastAsia="Times New Roman" w:hAnsi="Times New Roman" w:cs="Times New Roman"/>
          <w:sz w:val="27"/>
          <w:szCs w:val="27"/>
        </w:rPr>
        <w:t xml:space="preserve">МКУ ИМЦ 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EE724A">
        <w:rPr>
          <w:rFonts w:ascii="Times New Roman" w:eastAsia="Times New Roman" w:hAnsi="Times New Roman" w:cs="Times New Roman"/>
          <w:sz w:val="27"/>
          <w:szCs w:val="27"/>
        </w:rPr>
        <w:t>г. Комсомольска на Амуре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EE724A">
        <w:rPr>
          <w:rFonts w:ascii="Times New Roman" w:eastAsia="Times New Roman" w:hAnsi="Times New Roman" w:cs="Times New Roman"/>
          <w:sz w:val="27"/>
          <w:szCs w:val="27"/>
        </w:rPr>
        <w:t xml:space="preserve">Члены </w:t>
      </w:r>
      <w:r>
        <w:rPr>
          <w:rFonts w:ascii="Times New Roman" w:eastAsia="Times New Roman" w:hAnsi="Times New Roman" w:cs="Times New Roman"/>
          <w:sz w:val="27"/>
          <w:szCs w:val="27"/>
        </w:rPr>
        <w:t>комиссии</w:t>
      </w:r>
      <w:r w:rsidRPr="00EE724A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Литвак Надежда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Аникеевна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учитель географии МОУ СОШ № 5</w:t>
      </w:r>
      <w:bookmarkStart w:id="1" w:name="_GoBack"/>
      <w:bookmarkEnd w:id="1"/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Бабурина Ольга Владимировна, учитель географии МОУ СОШ № 14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Ласточкина Лариса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Антонасовна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учитель географии МОУ СОШ № 27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Ковалева Ирина Валерьевна, учитель географии МОУ лицей № 33</w:t>
      </w:r>
    </w:p>
    <w:p w:rsidR="00A33D6F" w:rsidRDefault="00A33D6F" w:rsidP="00A33D6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Калинина Инна Юрьевна, учитель географии МОУ СОШ № 36</w:t>
      </w:r>
    </w:p>
    <w:p w:rsidR="00A33D6F" w:rsidRPr="00B33610" w:rsidRDefault="00A33D6F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Субботина-Васильева Ирина Алексеевна, учитель географии МОУ СОШ № 51</w:t>
      </w:r>
    </w:p>
    <w:p w:rsidR="000F0027" w:rsidRPr="00D86DAE" w:rsidRDefault="000F0027" w:rsidP="000F0027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D86DAE">
        <w:rPr>
          <w:rFonts w:ascii="Times New Roman" w:hAnsi="Times New Roman" w:cs="Times New Roman"/>
          <w:sz w:val="27"/>
          <w:szCs w:val="27"/>
          <w:u w:val="single"/>
        </w:rPr>
        <w:t>Экспертная комиссия по русскому языку и литературе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комиссии</w:t>
      </w:r>
      <w:proofErr w:type="gramStart"/>
      <w:r w:rsidRPr="00B33610">
        <w:rPr>
          <w:rFonts w:ascii="Times New Roman" w:eastAsia="Times New Roman" w:hAnsi="Times New Roman" w:cs="Times New Roman"/>
          <w:sz w:val="27"/>
          <w:szCs w:val="27"/>
        </w:rPr>
        <w:t>:</w:t>
      </w:r>
      <w:r w:rsidR="00B33610" w:rsidRPr="00B33610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gramEnd"/>
      <w:r w:rsidR="00B33610" w:rsidRPr="00B33610">
        <w:rPr>
          <w:rFonts w:ascii="Times New Roman" w:eastAsia="Times New Roman" w:hAnsi="Times New Roman" w:cs="Times New Roman"/>
          <w:sz w:val="27"/>
          <w:szCs w:val="27"/>
        </w:rPr>
        <w:t>едорюк</w:t>
      </w:r>
      <w:proofErr w:type="spellEnd"/>
      <w:r w:rsidR="00B33610" w:rsidRPr="00B33610">
        <w:rPr>
          <w:rFonts w:ascii="Times New Roman" w:eastAsia="Times New Roman" w:hAnsi="Times New Roman" w:cs="Times New Roman"/>
          <w:sz w:val="27"/>
          <w:szCs w:val="27"/>
        </w:rPr>
        <w:t xml:space="preserve"> Лидия Владимировна</w:t>
      </w:r>
      <w:r w:rsidR="00311C66" w:rsidRPr="00B3361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33610" w:rsidRPr="00B33610">
        <w:rPr>
          <w:rFonts w:ascii="Times New Roman" w:eastAsia="Times New Roman" w:hAnsi="Times New Roman" w:cs="Times New Roman"/>
          <w:sz w:val="27"/>
          <w:szCs w:val="27"/>
        </w:rPr>
        <w:t xml:space="preserve"> Методист МКУ «ИМЦ г. Комсомольска-на-Амуре»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Члены комиссии: 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Перепелкина Ольга Ивановна,учитель русского языка и литературы МБОУ лицей  №1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Юханова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 Елена Николаевна, учитель русского языка и литературы МОУ СОШ №4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Тютюнина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Галина </w:t>
      </w: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Ильинична</w:t>
      </w:r>
      <w:proofErr w:type="gramStart"/>
      <w:r w:rsidRPr="00B33610">
        <w:rPr>
          <w:rFonts w:ascii="Times New Roman" w:eastAsia="Times New Roman" w:hAnsi="Times New Roman" w:cs="Times New Roman"/>
          <w:sz w:val="27"/>
          <w:szCs w:val="27"/>
        </w:rPr>
        <w:t>,у</w:t>
      </w:r>
      <w:proofErr w:type="gramEnd"/>
      <w:r w:rsidRPr="00B33610">
        <w:rPr>
          <w:rFonts w:ascii="Times New Roman" w:eastAsia="Times New Roman" w:hAnsi="Times New Roman" w:cs="Times New Roman"/>
          <w:sz w:val="27"/>
          <w:szCs w:val="27"/>
        </w:rPr>
        <w:t>читель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русского языка и литературы МОУ СОШ </w:t>
      </w:r>
      <w:r w:rsidR="001812BB" w:rsidRPr="00B33610">
        <w:rPr>
          <w:rFonts w:ascii="Times New Roman" w:eastAsia="Times New Roman" w:hAnsi="Times New Roman" w:cs="Times New Roman"/>
          <w:sz w:val="27"/>
          <w:szCs w:val="27"/>
        </w:rPr>
        <w:t xml:space="preserve">с УИОП 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>№16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Смирнова Елена Юрьевна, учитель русского языка и литературы МОУ СОШ </w:t>
      </w:r>
      <w:r w:rsidR="001812BB" w:rsidRPr="00B33610">
        <w:rPr>
          <w:rFonts w:ascii="Times New Roman" w:eastAsia="Times New Roman" w:hAnsi="Times New Roman" w:cs="Times New Roman"/>
          <w:sz w:val="27"/>
          <w:szCs w:val="27"/>
        </w:rPr>
        <w:t xml:space="preserve">с изучением предметов ХЭЦ 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>№23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Литвинова Надежда  Анатольевна, учитель русского языка и литературы МОУ СОШ №42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Дисева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Юлия Владимировна, учитель русского языка и литературы МОУ </w:t>
      </w:r>
      <w:r w:rsidR="001812BB" w:rsidRPr="00B33610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>имназия №45</w:t>
      </w:r>
    </w:p>
    <w:p w:rsidR="000F0027" w:rsidRPr="001064FF" w:rsidRDefault="000F0027" w:rsidP="000F00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64FF" w:rsidRPr="00D86DAE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86DAE">
        <w:rPr>
          <w:rFonts w:ascii="Times New Roman" w:eastAsia="Times New Roman" w:hAnsi="Times New Roman" w:cs="Times New Roman"/>
          <w:sz w:val="27"/>
          <w:szCs w:val="27"/>
          <w:u w:val="single"/>
        </w:rPr>
        <w:t>Э</w:t>
      </w:r>
      <w:r w:rsidR="00666661" w:rsidRPr="00D86DA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кспертная комиссия по истории, </w:t>
      </w:r>
      <w:r w:rsidRPr="00D86DAE">
        <w:rPr>
          <w:rFonts w:ascii="Times New Roman" w:eastAsia="Times New Roman" w:hAnsi="Times New Roman" w:cs="Times New Roman"/>
          <w:sz w:val="27"/>
          <w:szCs w:val="27"/>
          <w:u w:val="single"/>
        </w:rPr>
        <w:t>обществознанию</w:t>
      </w:r>
      <w:r w:rsidR="00666661" w:rsidRPr="00D86DA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и праву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Председатель комиссии: Дьяченко Ольга Родионовна, методист МКУ ИМЦ г. Комсомольска-на-Амуре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Члены комиссии: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Остапчук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Наталья Александровна, учитель истории и обществознания МОУ гимназии № 1 имени Героя Советского Союза Евгения </w:t>
      </w: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Дикопольцева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66661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Алимова Оксана </w:t>
      </w: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Анваровна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, учитель истории и обществознания 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МОУ СОШ № 4 имени Героя Советского Союза И.С. Хоменко;</w:t>
      </w:r>
    </w:p>
    <w:p w:rsidR="00666661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Коростелева Надежда Юрьевна, учитель истории и обществознания 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МОУ СОШ № 27;</w:t>
      </w:r>
    </w:p>
    <w:p w:rsidR="00666661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Бронникова Эльвира Ивановна, учитель истории и обществознания 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МОУ СОШ № 32;</w:t>
      </w:r>
    </w:p>
    <w:p w:rsidR="00666661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Орлова Людмила Петровна, учитель истории и обществознания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МОУ СОШ № 42;</w:t>
      </w:r>
    </w:p>
    <w:p w:rsidR="00666661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Лесс Ольга Анатольевна, учитель истории и обществознания 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МОУ СОШ № 51;</w:t>
      </w:r>
    </w:p>
    <w:p w:rsidR="00666661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Дереза Оксана Александровна, учитель истории и обществознания </w:t>
      </w:r>
    </w:p>
    <w:p w:rsidR="000F0027" w:rsidRPr="00B33610" w:rsidRDefault="00B33610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МОУ СОШ № 53</w:t>
      </w:r>
    </w:p>
    <w:p w:rsidR="000F0027" w:rsidRPr="00D86DAE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86DA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Экспертная комиссия по технологии и </w:t>
      </w:r>
      <w:r w:rsidR="00666661" w:rsidRPr="00D86DAE">
        <w:rPr>
          <w:rFonts w:ascii="Times New Roman" w:eastAsia="Times New Roman" w:hAnsi="Times New Roman" w:cs="Times New Roman"/>
          <w:sz w:val="27"/>
          <w:szCs w:val="27"/>
          <w:u w:val="single"/>
        </w:rPr>
        <w:t>декоративно-прикладному творчеству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комиссии: </w:t>
      </w: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Туркенич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Юлия Александровна, методист МКУ </w:t>
      </w:r>
      <w:r w:rsidR="00B3361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>ИМЦ г. Комсомольска-на-Амуре</w:t>
      </w:r>
      <w:r w:rsidR="00B33610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Члены комиссии: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Евгеньева Мария Борисовна, учитель технологии </w:t>
      </w:r>
      <w:r w:rsidR="001812BB" w:rsidRPr="00B33610">
        <w:rPr>
          <w:rFonts w:ascii="Times New Roman" w:eastAsia="Times New Roman" w:hAnsi="Times New Roman" w:cs="Times New Roman"/>
          <w:sz w:val="27"/>
          <w:szCs w:val="27"/>
        </w:rPr>
        <w:t xml:space="preserve">МОУ 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>ЦО «Открытие»;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Калашникова Любовь Николаевна, учитель технологии МБОУ лицей № 1;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Середа Людмила Афанасьевна, учитель технологии МОУ СОШ № 32;</w:t>
      </w:r>
    </w:p>
    <w:p w:rsidR="000F0027" w:rsidRPr="00B33610" w:rsidRDefault="00C37EBE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Серенко Елена Георгиевна</w:t>
      </w:r>
      <w:r w:rsidR="000F0027" w:rsidRPr="00B33610">
        <w:rPr>
          <w:rFonts w:ascii="Times New Roman" w:eastAsia="Times New Roman" w:hAnsi="Times New Roman" w:cs="Times New Roman"/>
          <w:sz w:val="27"/>
          <w:szCs w:val="27"/>
        </w:rPr>
        <w:t xml:space="preserve">, учитель технологии МОУ 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СОШ </w:t>
      </w:r>
      <w:r w:rsidR="000F0027" w:rsidRPr="00B33610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B33610">
        <w:rPr>
          <w:rFonts w:ascii="Times New Roman" w:eastAsia="Times New Roman" w:hAnsi="Times New Roman" w:cs="Times New Roman"/>
          <w:sz w:val="27"/>
          <w:szCs w:val="27"/>
        </w:rPr>
        <w:t>37</w:t>
      </w:r>
      <w:r w:rsidR="000F0027" w:rsidRPr="00B3361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Тихонов Анатолий Александрович, учитель технологии МОУ СОШ № 53;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Орлов Тимур Геннадьевич, учитель технологии МОУ гимназия № 9;</w:t>
      </w:r>
    </w:p>
    <w:p w:rsidR="000F0027" w:rsidRPr="00B33610" w:rsidRDefault="000F0027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B33610">
        <w:rPr>
          <w:rFonts w:ascii="Times New Roman" w:eastAsia="Times New Roman" w:hAnsi="Times New Roman" w:cs="Times New Roman"/>
          <w:sz w:val="27"/>
          <w:szCs w:val="27"/>
        </w:rPr>
        <w:t>Воропаева Ольга Викторовна, учитель ИЗО МОУ СОШ № 37;</w:t>
      </w:r>
    </w:p>
    <w:p w:rsidR="000F0027" w:rsidRPr="00B33610" w:rsidRDefault="00C37EBE" w:rsidP="000F002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33610">
        <w:rPr>
          <w:rFonts w:ascii="Times New Roman" w:eastAsia="Times New Roman" w:hAnsi="Times New Roman" w:cs="Times New Roman"/>
          <w:sz w:val="27"/>
          <w:szCs w:val="27"/>
        </w:rPr>
        <w:t>Гриничева</w:t>
      </w:r>
      <w:proofErr w:type="spellEnd"/>
      <w:r w:rsidRPr="00B33610">
        <w:rPr>
          <w:rFonts w:ascii="Times New Roman" w:eastAsia="Times New Roman" w:hAnsi="Times New Roman" w:cs="Times New Roman"/>
          <w:sz w:val="27"/>
          <w:szCs w:val="27"/>
        </w:rPr>
        <w:t xml:space="preserve"> Ольга Александровна</w:t>
      </w:r>
      <w:r w:rsidR="000F0027" w:rsidRPr="00B33610">
        <w:rPr>
          <w:rFonts w:ascii="Times New Roman" w:eastAsia="Times New Roman" w:hAnsi="Times New Roman" w:cs="Times New Roman"/>
          <w:sz w:val="27"/>
          <w:szCs w:val="27"/>
        </w:rPr>
        <w:t xml:space="preserve">, учитель ИЗО МОУ СОШ № 3. </w:t>
      </w:r>
    </w:p>
    <w:sectPr w:rsidR="000F0027" w:rsidRPr="00B33610" w:rsidSect="00F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263"/>
    <w:multiLevelType w:val="multilevel"/>
    <w:tmpl w:val="37C26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0222E"/>
    <w:multiLevelType w:val="hybridMultilevel"/>
    <w:tmpl w:val="078A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3473"/>
    <w:multiLevelType w:val="multilevel"/>
    <w:tmpl w:val="AA12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159A6"/>
    <w:multiLevelType w:val="multilevel"/>
    <w:tmpl w:val="E446E9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778EF"/>
    <w:multiLevelType w:val="hybridMultilevel"/>
    <w:tmpl w:val="31168C9A"/>
    <w:lvl w:ilvl="0" w:tplc="0A98EE3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B1428B"/>
    <w:multiLevelType w:val="multilevel"/>
    <w:tmpl w:val="075A8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8827F4"/>
    <w:multiLevelType w:val="multilevel"/>
    <w:tmpl w:val="D1040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920B32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284"/>
    <w:rsid w:val="00086A82"/>
    <w:rsid w:val="00096D1E"/>
    <w:rsid w:val="000B78AF"/>
    <w:rsid w:val="000D0A48"/>
    <w:rsid w:val="000D19AA"/>
    <w:rsid w:val="000F0027"/>
    <w:rsid w:val="001064FF"/>
    <w:rsid w:val="00112AE4"/>
    <w:rsid w:val="001812BB"/>
    <w:rsid w:val="001835A9"/>
    <w:rsid w:val="001A2106"/>
    <w:rsid w:val="001A52EC"/>
    <w:rsid w:val="001B5660"/>
    <w:rsid w:val="001E799C"/>
    <w:rsid w:val="002E4FBB"/>
    <w:rsid w:val="00305A55"/>
    <w:rsid w:val="00311C66"/>
    <w:rsid w:val="003B4FD5"/>
    <w:rsid w:val="003D46F3"/>
    <w:rsid w:val="003E4284"/>
    <w:rsid w:val="003E6556"/>
    <w:rsid w:val="003F5E59"/>
    <w:rsid w:val="0042304A"/>
    <w:rsid w:val="004429CB"/>
    <w:rsid w:val="00463187"/>
    <w:rsid w:val="00476E96"/>
    <w:rsid w:val="004A1D3B"/>
    <w:rsid w:val="00501FE0"/>
    <w:rsid w:val="00502B9A"/>
    <w:rsid w:val="0053723C"/>
    <w:rsid w:val="005732D7"/>
    <w:rsid w:val="005C59B1"/>
    <w:rsid w:val="005F29E3"/>
    <w:rsid w:val="00622C0E"/>
    <w:rsid w:val="006257E6"/>
    <w:rsid w:val="00627E00"/>
    <w:rsid w:val="0063237C"/>
    <w:rsid w:val="006608AA"/>
    <w:rsid w:val="00666661"/>
    <w:rsid w:val="006C6F3E"/>
    <w:rsid w:val="006D0988"/>
    <w:rsid w:val="007E710E"/>
    <w:rsid w:val="008324F3"/>
    <w:rsid w:val="00834928"/>
    <w:rsid w:val="00883FB2"/>
    <w:rsid w:val="008C5260"/>
    <w:rsid w:val="008C704A"/>
    <w:rsid w:val="0092261C"/>
    <w:rsid w:val="00990A14"/>
    <w:rsid w:val="009C3CDE"/>
    <w:rsid w:val="009C5565"/>
    <w:rsid w:val="009D0827"/>
    <w:rsid w:val="00A33D6F"/>
    <w:rsid w:val="00AB699A"/>
    <w:rsid w:val="00AE5B50"/>
    <w:rsid w:val="00AF6119"/>
    <w:rsid w:val="00B11203"/>
    <w:rsid w:val="00B33610"/>
    <w:rsid w:val="00B64C08"/>
    <w:rsid w:val="00BC2A63"/>
    <w:rsid w:val="00BC63CA"/>
    <w:rsid w:val="00C072A4"/>
    <w:rsid w:val="00C37EBE"/>
    <w:rsid w:val="00C8265E"/>
    <w:rsid w:val="00CB52D1"/>
    <w:rsid w:val="00CF0494"/>
    <w:rsid w:val="00D30DC3"/>
    <w:rsid w:val="00D32ACA"/>
    <w:rsid w:val="00D371C1"/>
    <w:rsid w:val="00D86DAE"/>
    <w:rsid w:val="00E8306D"/>
    <w:rsid w:val="00EA0F08"/>
    <w:rsid w:val="00EE22C6"/>
    <w:rsid w:val="00F41700"/>
    <w:rsid w:val="00F775DC"/>
    <w:rsid w:val="00F803D4"/>
    <w:rsid w:val="00FA6D39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F61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F6119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CB52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B52D1"/>
    <w:pPr>
      <w:widowControl w:val="0"/>
      <w:shd w:val="clear" w:color="auto" w:fill="FFFFFF"/>
      <w:spacing w:before="660" w:after="300" w:line="322" w:lineRule="exact"/>
      <w:ind w:hanging="28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link w:val="20"/>
    <w:rsid w:val="00627E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627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4pt">
    <w:name w:val="Заголовок №1 + 14 pt;Полужирный;Курсив"/>
    <w:rsid w:val="00627E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_"/>
    <w:link w:val="31"/>
    <w:rsid w:val="00627E0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">
    <w:name w:val="Заголовок №1 (2)_"/>
    <w:link w:val="120"/>
    <w:rsid w:val="00627E0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627E0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E00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627E00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rsid w:val="00627E00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627E0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0F0027"/>
    <w:pPr>
      <w:ind w:left="720"/>
      <w:contextualSpacing/>
    </w:pPr>
  </w:style>
  <w:style w:type="character" w:customStyle="1" w:styleId="114pt0">
    <w:name w:val="Заголовок №1 + 14 pt"/>
    <w:aliases w:val="Полужирный,Курсив"/>
    <w:rsid w:val="000D0A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8952-3B40-4AAF-99B5-CF885521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2016-08-29T23:44:00Z</dcterms:created>
  <dcterms:modified xsi:type="dcterms:W3CDTF">2020-02-17T05:23:00Z</dcterms:modified>
</cp:coreProperties>
</file>